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3C2" w:rsidRDefault="00A57785">
      <w:pPr>
        <w:jc w:val="center"/>
        <w:rPr>
          <w:b/>
          <w:u w:val="single"/>
        </w:rPr>
      </w:pPr>
      <w:bookmarkStart w:id="0" w:name="_GoBack"/>
      <w:bookmarkEnd w:id="0"/>
      <w:r>
        <w:rPr>
          <w:b/>
          <w:u w:val="single"/>
        </w:rPr>
        <w:t>Consortium for Humanities, Ethics and Professionalism Grant</w:t>
      </w:r>
    </w:p>
    <w:p w:rsidR="00CA63C2" w:rsidRDefault="00CA63C2"/>
    <w:p w:rsidR="00CA63C2" w:rsidRDefault="00A57785">
      <w:pPr>
        <w:ind w:firstLine="720"/>
      </w:pPr>
      <w:r>
        <w:t>The Consortium of Humanities, Ethics, and Professionalism (CHEP) of the American Council of Academic Physical Therapy (ACAPT) advocates for the importance of the humanities, ethics, and professionalism in academic physical therapy research and education be</w:t>
      </w:r>
      <w:r>
        <w:t>cause excellence in clinical practice requires the ability to create meaningful connection with the patient and make decisions in uncertain circumstances. In support of the ACAPT mission and strategic plan to serve and lead academic physical therapy by pro</w:t>
      </w:r>
      <w:r>
        <w:t xml:space="preserve">moting excellence in education, </w:t>
      </w:r>
      <w:proofErr w:type="gramStart"/>
      <w:r>
        <w:t>scholarship,  research</w:t>
      </w:r>
      <w:proofErr w:type="gramEnd"/>
      <w:r>
        <w:t>, and practice, we offer the Consortium for Humanities, Ethics and Professionalism Grant. The purpose of this grant award is to support novel research, education, or practice opportunities that aim to f</w:t>
      </w:r>
      <w:r>
        <w:t>oster the integration of the Humanities, Ethics, and/or Professionalism into physical therapy education.</w:t>
      </w:r>
    </w:p>
    <w:p w:rsidR="00CA63C2" w:rsidRDefault="00CA63C2">
      <w:pPr>
        <w:rPr>
          <w:b/>
        </w:rPr>
      </w:pPr>
    </w:p>
    <w:p w:rsidR="00CA63C2" w:rsidRDefault="00A57785">
      <w:r>
        <w:rPr>
          <w:b/>
        </w:rPr>
        <w:t>Amount</w:t>
      </w:r>
      <w:r>
        <w:t>: $500.00</w:t>
      </w:r>
    </w:p>
    <w:p w:rsidR="00CA63C2" w:rsidRDefault="00CA63C2"/>
    <w:p w:rsidR="00CA63C2" w:rsidRDefault="00CA63C2">
      <w:pPr>
        <w:jc w:val="center"/>
        <w:rPr>
          <w:b/>
        </w:rPr>
      </w:pPr>
    </w:p>
    <w:p w:rsidR="00CA63C2" w:rsidRDefault="00A57785">
      <w:pPr>
        <w:jc w:val="center"/>
        <w:rPr>
          <w:b/>
        </w:rPr>
      </w:pPr>
      <w:r>
        <w:rPr>
          <w:b/>
        </w:rPr>
        <w:t xml:space="preserve">Proposal Requirements </w:t>
      </w:r>
    </w:p>
    <w:p w:rsidR="00CA63C2" w:rsidRDefault="00A57785">
      <w:pPr>
        <w:rPr>
          <w:b/>
        </w:rPr>
      </w:pPr>
      <w:r>
        <w:rPr>
          <w:b/>
        </w:rPr>
        <w:t>Formatting Requirements</w:t>
      </w:r>
    </w:p>
    <w:p w:rsidR="00CA63C2" w:rsidRDefault="00A57785">
      <w:pPr>
        <w:numPr>
          <w:ilvl w:val="0"/>
          <w:numId w:val="1"/>
        </w:numPr>
      </w:pPr>
      <w:r>
        <w:t xml:space="preserve">2-page maximum </w:t>
      </w:r>
    </w:p>
    <w:p w:rsidR="00CA63C2" w:rsidRDefault="00A57785">
      <w:pPr>
        <w:numPr>
          <w:ilvl w:val="0"/>
          <w:numId w:val="1"/>
        </w:numPr>
      </w:pPr>
      <w:r>
        <w:t xml:space="preserve">Times New Roman </w:t>
      </w:r>
    </w:p>
    <w:p w:rsidR="00CA63C2" w:rsidRDefault="00A57785">
      <w:pPr>
        <w:numPr>
          <w:ilvl w:val="0"/>
          <w:numId w:val="1"/>
        </w:numPr>
      </w:pPr>
      <w:r>
        <w:t xml:space="preserve">12-point font </w:t>
      </w:r>
    </w:p>
    <w:p w:rsidR="00CA63C2" w:rsidRDefault="00A57785">
      <w:pPr>
        <w:numPr>
          <w:ilvl w:val="0"/>
          <w:numId w:val="1"/>
        </w:numPr>
      </w:pPr>
      <w:r>
        <w:t>1.5 spacing</w:t>
      </w:r>
    </w:p>
    <w:p w:rsidR="00CA63C2" w:rsidRDefault="00CA63C2"/>
    <w:p w:rsidR="00CA63C2" w:rsidRDefault="00A57785">
      <w:pPr>
        <w:rPr>
          <w:b/>
        </w:rPr>
      </w:pPr>
      <w:r>
        <w:rPr>
          <w:b/>
        </w:rPr>
        <w:t>Proposal Application Com</w:t>
      </w:r>
      <w:r>
        <w:rPr>
          <w:b/>
        </w:rPr>
        <w:t>ponents</w:t>
      </w:r>
    </w:p>
    <w:p w:rsidR="00CA63C2" w:rsidRDefault="00A57785">
      <w:r>
        <w:t>Name:</w:t>
      </w:r>
    </w:p>
    <w:p w:rsidR="00CA63C2" w:rsidRDefault="00A57785">
      <w:r>
        <w:t>Address:</w:t>
      </w:r>
    </w:p>
    <w:p w:rsidR="00CA63C2" w:rsidRDefault="00A57785">
      <w:r>
        <w:t>Business phone number:</w:t>
      </w:r>
    </w:p>
    <w:p w:rsidR="00CA63C2" w:rsidRDefault="00A57785">
      <w:r>
        <w:t>Email address:</w:t>
      </w:r>
    </w:p>
    <w:p w:rsidR="00CA63C2" w:rsidRDefault="00A57785">
      <w:r>
        <w:t>Title of Project:</w:t>
      </w:r>
    </w:p>
    <w:p w:rsidR="00CA63C2" w:rsidRDefault="00A57785">
      <w:r>
        <w:t>Aim of Project:</w:t>
      </w:r>
    </w:p>
    <w:p w:rsidR="00CA63C2" w:rsidRDefault="00A57785">
      <w:r>
        <w:t>Background or Rationale of Project:</w:t>
      </w:r>
    </w:p>
    <w:p w:rsidR="00CA63C2" w:rsidRDefault="00A57785">
      <w:r>
        <w:t xml:space="preserve">How will the project’s success be measured? </w:t>
      </w:r>
    </w:p>
    <w:p w:rsidR="00CA63C2" w:rsidRDefault="00A57785">
      <w:r>
        <w:t>How will the project be sustained?</w:t>
      </w:r>
    </w:p>
    <w:p w:rsidR="00CA63C2" w:rsidRDefault="00CA63C2"/>
    <w:p w:rsidR="00CA63C2" w:rsidRDefault="00CA63C2">
      <w:pPr>
        <w:rPr>
          <w:b/>
        </w:rPr>
      </w:pPr>
    </w:p>
    <w:p w:rsidR="00CA63C2" w:rsidRDefault="00A57785">
      <w:bookmarkStart w:id="1" w:name="_gjdgxs" w:colFirst="0" w:colLast="0"/>
      <w:bookmarkEnd w:id="1"/>
      <w:r>
        <w:rPr>
          <w:b/>
        </w:rPr>
        <w:t>Deadline</w:t>
      </w:r>
      <w:r>
        <w:t>: Monday, December 1, 2019 at 12 PM</w:t>
      </w:r>
      <w:r>
        <w:t xml:space="preserve"> Eastern time. </w:t>
      </w:r>
    </w:p>
    <w:p w:rsidR="00CA63C2" w:rsidRDefault="00A57785">
      <w:pPr>
        <w:rPr>
          <w:b/>
        </w:rPr>
      </w:pPr>
      <w:r>
        <w:rPr>
          <w:b/>
        </w:rPr>
        <w:t xml:space="preserve">Please submit to Cindy Dodds at </w:t>
      </w:r>
      <w:r>
        <w:rPr>
          <w:b/>
          <w:color w:val="1155CC"/>
          <w:u w:val="single"/>
        </w:rPr>
        <w:t>doddscb@musc.edu</w:t>
      </w:r>
    </w:p>
    <w:p w:rsidR="00CA63C2" w:rsidRDefault="00CA63C2"/>
    <w:p w:rsidR="00CA63C2" w:rsidRDefault="00CA63C2"/>
    <w:p w:rsidR="00CA63C2" w:rsidRDefault="00CA63C2">
      <w:pPr>
        <w:rPr>
          <w:b/>
        </w:rPr>
      </w:pPr>
    </w:p>
    <w:p w:rsidR="00CA63C2" w:rsidRDefault="00CA63C2">
      <w:pPr>
        <w:rPr>
          <w:b/>
        </w:rPr>
      </w:pPr>
    </w:p>
    <w:p w:rsidR="00CA63C2" w:rsidRDefault="00CA63C2">
      <w:pPr>
        <w:rPr>
          <w:b/>
        </w:rPr>
      </w:pPr>
    </w:p>
    <w:p w:rsidR="00CA63C2" w:rsidRDefault="00CA63C2">
      <w:pPr>
        <w:rPr>
          <w:b/>
        </w:rPr>
      </w:pPr>
    </w:p>
    <w:p w:rsidR="00CA63C2" w:rsidRDefault="00CA63C2">
      <w:pPr>
        <w:rPr>
          <w:b/>
        </w:rPr>
      </w:pPr>
    </w:p>
    <w:p w:rsidR="00CA63C2" w:rsidRDefault="00CA63C2">
      <w:pPr>
        <w:rPr>
          <w:b/>
        </w:rPr>
      </w:pPr>
    </w:p>
    <w:p w:rsidR="00CA63C2" w:rsidRDefault="00CA63C2">
      <w:pPr>
        <w:rPr>
          <w:b/>
        </w:rPr>
      </w:pPr>
    </w:p>
    <w:p w:rsidR="00CA63C2" w:rsidRDefault="00CA63C2">
      <w:pPr>
        <w:rPr>
          <w:b/>
        </w:rPr>
      </w:pPr>
    </w:p>
    <w:p w:rsidR="00CA63C2" w:rsidRDefault="00CA63C2">
      <w:pPr>
        <w:rPr>
          <w:b/>
        </w:rPr>
      </w:pPr>
    </w:p>
    <w:p w:rsidR="00CA63C2" w:rsidRDefault="00A57785">
      <w:pPr>
        <w:rPr>
          <w:b/>
        </w:rPr>
      </w:pPr>
      <w:r>
        <w:rPr>
          <w:b/>
        </w:rPr>
        <w:t>Reviewers’ Rubric</w:t>
      </w:r>
    </w:p>
    <w:p w:rsidR="00CA63C2" w:rsidRDefault="00CA63C2"/>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6"/>
        <w:gridCol w:w="2338"/>
        <w:gridCol w:w="2338"/>
        <w:gridCol w:w="2338"/>
      </w:tblGrid>
      <w:tr w:rsidR="00CA63C2">
        <w:tc>
          <w:tcPr>
            <w:tcW w:w="2336" w:type="dxa"/>
          </w:tcPr>
          <w:p w:rsidR="00CA63C2" w:rsidRDefault="00A57785">
            <w:pPr>
              <w:rPr>
                <w:sz w:val="16"/>
                <w:szCs w:val="16"/>
              </w:rPr>
            </w:pPr>
            <w:r>
              <w:rPr>
                <w:sz w:val="16"/>
                <w:szCs w:val="16"/>
              </w:rPr>
              <w:t>Category</w:t>
            </w:r>
          </w:p>
        </w:tc>
        <w:tc>
          <w:tcPr>
            <w:tcW w:w="2338" w:type="dxa"/>
          </w:tcPr>
          <w:p w:rsidR="00CA63C2" w:rsidRDefault="00A57785">
            <w:pPr>
              <w:rPr>
                <w:sz w:val="16"/>
                <w:szCs w:val="16"/>
              </w:rPr>
            </w:pPr>
            <w:r>
              <w:rPr>
                <w:sz w:val="16"/>
                <w:szCs w:val="16"/>
              </w:rPr>
              <w:t>1 point</w:t>
            </w:r>
          </w:p>
        </w:tc>
        <w:tc>
          <w:tcPr>
            <w:tcW w:w="2338" w:type="dxa"/>
          </w:tcPr>
          <w:p w:rsidR="00CA63C2" w:rsidRDefault="00A57785">
            <w:pPr>
              <w:rPr>
                <w:sz w:val="16"/>
                <w:szCs w:val="16"/>
              </w:rPr>
            </w:pPr>
            <w:r>
              <w:rPr>
                <w:sz w:val="16"/>
                <w:szCs w:val="16"/>
              </w:rPr>
              <w:t>2 points</w:t>
            </w:r>
          </w:p>
        </w:tc>
        <w:tc>
          <w:tcPr>
            <w:tcW w:w="2338" w:type="dxa"/>
          </w:tcPr>
          <w:p w:rsidR="00CA63C2" w:rsidRDefault="00A57785">
            <w:pPr>
              <w:rPr>
                <w:sz w:val="16"/>
                <w:szCs w:val="16"/>
              </w:rPr>
            </w:pPr>
            <w:r>
              <w:rPr>
                <w:sz w:val="16"/>
                <w:szCs w:val="16"/>
              </w:rPr>
              <w:t>3 points</w:t>
            </w:r>
          </w:p>
        </w:tc>
      </w:tr>
      <w:tr w:rsidR="00CA63C2">
        <w:tc>
          <w:tcPr>
            <w:tcW w:w="2336" w:type="dxa"/>
          </w:tcPr>
          <w:p w:rsidR="00CA63C2" w:rsidRDefault="00A57785">
            <w:pPr>
              <w:rPr>
                <w:sz w:val="16"/>
                <w:szCs w:val="16"/>
              </w:rPr>
            </w:pPr>
            <w:r>
              <w:rPr>
                <w:sz w:val="16"/>
                <w:szCs w:val="16"/>
              </w:rPr>
              <w:t>Addresses Humanities, Ethics, and/or Professionalism</w:t>
            </w:r>
          </w:p>
        </w:tc>
        <w:tc>
          <w:tcPr>
            <w:tcW w:w="2338" w:type="dxa"/>
          </w:tcPr>
          <w:p w:rsidR="00CA63C2" w:rsidRDefault="00A57785">
            <w:pPr>
              <w:rPr>
                <w:sz w:val="16"/>
                <w:szCs w:val="16"/>
              </w:rPr>
            </w:pPr>
            <w:r>
              <w:rPr>
                <w:sz w:val="16"/>
                <w:szCs w:val="16"/>
              </w:rPr>
              <w:t>Does not address Humanities, Ethics, and/or Professionalism</w:t>
            </w:r>
          </w:p>
        </w:tc>
        <w:tc>
          <w:tcPr>
            <w:tcW w:w="2338" w:type="dxa"/>
          </w:tcPr>
          <w:p w:rsidR="00CA63C2" w:rsidRDefault="00A57785">
            <w:pPr>
              <w:rPr>
                <w:sz w:val="16"/>
                <w:szCs w:val="16"/>
              </w:rPr>
            </w:pPr>
            <w:r>
              <w:rPr>
                <w:sz w:val="16"/>
                <w:szCs w:val="16"/>
              </w:rPr>
              <w:t>Address 1 component of Humanities, Ethics, and/or Professionalism</w:t>
            </w:r>
          </w:p>
        </w:tc>
        <w:tc>
          <w:tcPr>
            <w:tcW w:w="2338" w:type="dxa"/>
          </w:tcPr>
          <w:p w:rsidR="00CA63C2" w:rsidRDefault="00A57785">
            <w:pPr>
              <w:rPr>
                <w:sz w:val="16"/>
                <w:szCs w:val="16"/>
              </w:rPr>
            </w:pPr>
            <w:r>
              <w:rPr>
                <w:sz w:val="16"/>
                <w:szCs w:val="16"/>
              </w:rPr>
              <w:t>Address 2 or more component of Humanities, Ethics, and/or Professionalism</w:t>
            </w:r>
          </w:p>
        </w:tc>
      </w:tr>
      <w:tr w:rsidR="00CA63C2">
        <w:trPr>
          <w:trHeight w:val="740"/>
        </w:trPr>
        <w:tc>
          <w:tcPr>
            <w:tcW w:w="2336" w:type="dxa"/>
          </w:tcPr>
          <w:p w:rsidR="00CA63C2" w:rsidRDefault="00A57785">
            <w:pPr>
              <w:rPr>
                <w:sz w:val="16"/>
                <w:szCs w:val="16"/>
              </w:rPr>
            </w:pPr>
            <w:r>
              <w:rPr>
                <w:sz w:val="16"/>
                <w:szCs w:val="16"/>
              </w:rPr>
              <w:t>Aim supports ACAPT and CHEP’ mission, goals, and objectives</w:t>
            </w:r>
          </w:p>
        </w:tc>
        <w:tc>
          <w:tcPr>
            <w:tcW w:w="2338" w:type="dxa"/>
          </w:tcPr>
          <w:p w:rsidR="00CA63C2" w:rsidRDefault="00A57785">
            <w:pPr>
              <w:rPr>
                <w:sz w:val="16"/>
                <w:szCs w:val="16"/>
              </w:rPr>
            </w:pPr>
            <w:r>
              <w:rPr>
                <w:sz w:val="16"/>
                <w:szCs w:val="16"/>
              </w:rPr>
              <w:t>Aim does not support ACAPT and CHEP’s mission, goals, a</w:t>
            </w:r>
            <w:r>
              <w:rPr>
                <w:sz w:val="16"/>
                <w:szCs w:val="16"/>
              </w:rPr>
              <w:t>nd objectives</w:t>
            </w:r>
          </w:p>
        </w:tc>
        <w:tc>
          <w:tcPr>
            <w:tcW w:w="2338" w:type="dxa"/>
          </w:tcPr>
          <w:p w:rsidR="00CA63C2" w:rsidRDefault="00A57785">
            <w:pPr>
              <w:rPr>
                <w:sz w:val="16"/>
                <w:szCs w:val="16"/>
              </w:rPr>
            </w:pPr>
            <w:r>
              <w:rPr>
                <w:sz w:val="16"/>
                <w:szCs w:val="16"/>
              </w:rPr>
              <w:t>Aim supports 1 component of ACAPT and CHEP’s mission, goals, and objectives</w:t>
            </w:r>
          </w:p>
        </w:tc>
        <w:tc>
          <w:tcPr>
            <w:tcW w:w="2338" w:type="dxa"/>
          </w:tcPr>
          <w:p w:rsidR="00CA63C2" w:rsidRDefault="00A57785">
            <w:pPr>
              <w:rPr>
                <w:sz w:val="16"/>
                <w:szCs w:val="16"/>
              </w:rPr>
            </w:pPr>
            <w:r>
              <w:rPr>
                <w:sz w:val="16"/>
                <w:szCs w:val="16"/>
              </w:rPr>
              <w:t>Aim supports 2 or more components of ACAPT and CHEP’s mission, goals, and objectives</w:t>
            </w:r>
          </w:p>
        </w:tc>
      </w:tr>
      <w:tr w:rsidR="00CA63C2">
        <w:tc>
          <w:tcPr>
            <w:tcW w:w="2336" w:type="dxa"/>
          </w:tcPr>
          <w:p w:rsidR="00CA63C2" w:rsidRDefault="00A57785">
            <w:pPr>
              <w:rPr>
                <w:sz w:val="16"/>
                <w:szCs w:val="16"/>
              </w:rPr>
            </w:pPr>
            <w:r>
              <w:rPr>
                <w:sz w:val="16"/>
                <w:szCs w:val="16"/>
              </w:rPr>
              <w:t>Background/Rationale supports project’s aim</w:t>
            </w:r>
          </w:p>
        </w:tc>
        <w:tc>
          <w:tcPr>
            <w:tcW w:w="2338" w:type="dxa"/>
          </w:tcPr>
          <w:p w:rsidR="00CA63C2" w:rsidRDefault="00A57785">
            <w:pPr>
              <w:rPr>
                <w:sz w:val="16"/>
                <w:szCs w:val="16"/>
              </w:rPr>
            </w:pPr>
            <w:r>
              <w:rPr>
                <w:sz w:val="16"/>
                <w:szCs w:val="16"/>
              </w:rPr>
              <w:t>Background/Rationale does not support project’s aim</w:t>
            </w:r>
          </w:p>
        </w:tc>
        <w:tc>
          <w:tcPr>
            <w:tcW w:w="2338" w:type="dxa"/>
          </w:tcPr>
          <w:p w:rsidR="00CA63C2" w:rsidRDefault="00A57785">
            <w:pPr>
              <w:rPr>
                <w:sz w:val="16"/>
                <w:szCs w:val="16"/>
              </w:rPr>
            </w:pPr>
            <w:r>
              <w:rPr>
                <w:sz w:val="16"/>
                <w:szCs w:val="16"/>
              </w:rPr>
              <w:t>Background/Rationale supports project’s aim</w:t>
            </w:r>
          </w:p>
        </w:tc>
        <w:tc>
          <w:tcPr>
            <w:tcW w:w="2338" w:type="dxa"/>
          </w:tcPr>
          <w:p w:rsidR="00CA63C2" w:rsidRDefault="00A57785">
            <w:pPr>
              <w:rPr>
                <w:sz w:val="16"/>
                <w:szCs w:val="16"/>
              </w:rPr>
            </w:pPr>
            <w:r>
              <w:rPr>
                <w:sz w:val="16"/>
                <w:szCs w:val="16"/>
              </w:rPr>
              <w:t>Background/Rationale clearly and concisely supports project’s aim</w:t>
            </w:r>
          </w:p>
        </w:tc>
      </w:tr>
      <w:tr w:rsidR="00CA63C2">
        <w:tc>
          <w:tcPr>
            <w:tcW w:w="2336" w:type="dxa"/>
          </w:tcPr>
          <w:p w:rsidR="00CA63C2" w:rsidRDefault="00A57785">
            <w:pPr>
              <w:rPr>
                <w:sz w:val="16"/>
                <w:szCs w:val="16"/>
              </w:rPr>
            </w:pPr>
            <w:r>
              <w:rPr>
                <w:sz w:val="16"/>
                <w:szCs w:val="16"/>
              </w:rPr>
              <w:t>Conceptual framework</w:t>
            </w:r>
          </w:p>
        </w:tc>
        <w:tc>
          <w:tcPr>
            <w:tcW w:w="2338" w:type="dxa"/>
          </w:tcPr>
          <w:p w:rsidR="00CA63C2" w:rsidRDefault="00A57785">
            <w:pPr>
              <w:rPr>
                <w:sz w:val="16"/>
                <w:szCs w:val="16"/>
              </w:rPr>
            </w:pPr>
            <w:r>
              <w:rPr>
                <w:sz w:val="16"/>
                <w:szCs w:val="16"/>
              </w:rPr>
              <w:t xml:space="preserve">Conceptual/theoretical framework not addressed </w:t>
            </w:r>
          </w:p>
        </w:tc>
        <w:tc>
          <w:tcPr>
            <w:tcW w:w="2338" w:type="dxa"/>
          </w:tcPr>
          <w:p w:rsidR="00CA63C2" w:rsidRDefault="00A57785">
            <w:pPr>
              <w:rPr>
                <w:sz w:val="16"/>
                <w:szCs w:val="16"/>
              </w:rPr>
            </w:pPr>
            <w:bookmarkStart w:id="2" w:name="_30j0zll" w:colFirst="0" w:colLast="0"/>
            <w:bookmarkEnd w:id="2"/>
            <w:r>
              <w:rPr>
                <w:sz w:val="16"/>
                <w:szCs w:val="16"/>
              </w:rPr>
              <w:t>Conceptual/theoretical framework inconsistently or inadequately addressed</w:t>
            </w:r>
          </w:p>
        </w:tc>
        <w:tc>
          <w:tcPr>
            <w:tcW w:w="2338" w:type="dxa"/>
          </w:tcPr>
          <w:p w:rsidR="00CA63C2" w:rsidRDefault="00A57785">
            <w:pPr>
              <w:rPr>
                <w:sz w:val="16"/>
                <w:szCs w:val="16"/>
              </w:rPr>
            </w:pPr>
            <w:r>
              <w:rPr>
                <w:sz w:val="16"/>
                <w:szCs w:val="16"/>
              </w:rPr>
              <w:t>Conceptual/theoretical framework adequately addressed</w:t>
            </w:r>
          </w:p>
        </w:tc>
      </w:tr>
      <w:tr w:rsidR="00CA63C2">
        <w:tc>
          <w:tcPr>
            <w:tcW w:w="2336" w:type="dxa"/>
          </w:tcPr>
          <w:p w:rsidR="00CA63C2" w:rsidRDefault="00A57785">
            <w:pPr>
              <w:rPr>
                <w:sz w:val="16"/>
                <w:szCs w:val="16"/>
              </w:rPr>
            </w:pPr>
            <w:r>
              <w:rPr>
                <w:sz w:val="16"/>
                <w:szCs w:val="16"/>
              </w:rPr>
              <w:t>Assessment</w:t>
            </w:r>
          </w:p>
        </w:tc>
        <w:tc>
          <w:tcPr>
            <w:tcW w:w="2338" w:type="dxa"/>
          </w:tcPr>
          <w:p w:rsidR="00CA63C2" w:rsidRDefault="00A57785">
            <w:pPr>
              <w:rPr>
                <w:sz w:val="16"/>
                <w:szCs w:val="16"/>
              </w:rPr>
            </w:pPr>
            <w:r>
              <w:rPr>
                <w:sz w:val="16"/>
                <w:szCs w:val="16"/>
              </w:rPr>
              <w:t xml:space="preserve">No qualitative or quantitative measurement of project </w:t>
            </w:r>
          </w:p>
        </w:tc>
        <w:tc>
          <w:tcPr>
            <w:tcW w:w="2338" w:type="dxa"/>
          </w:tcPr>
          <w:p w:rsidR="00CA63C2" w:rsidRDefault="00A57785">
            <w:pPr>
              <w:rPr>
                <w:sz w:val="16"/>
                <w:szCs w:val="16"/>
              </w:rPr>
            </w:pPr>
            <w:r>
              <w:rPr>
                <w:sz w:val="16"/>
                <w:szCs w:val="16"/>
              </w:rPr>
              <w:t>1 qualitative or quantitative measurement of project identifi</w:t>
            </w:r>
            <w:r>
              <w:rPr>
                <w:sz w:val="16"/>
                <w:szCs w:val="16"/>
              </w:rPr>
              <w:t>ed</w:t>
            </w:r>
          </w:p>
        </w:tc>
        <w:tc>
          <w:tcPr>
            <w:tcW w:w="2338" w:type="dxa"/>
          </w:tcPr>
          <w:p w:rsidR="00CA63C2" w:rsidRDefault="00A57785">
            <w:pPr>
              <w:rPr>
                <w:sz w:val="16"/>
                <w:szCs w:val="16"/>
              </w:rPr>
            </w:pPr>
            <w:r>
              <w:rPr>
                <w:sz w:val="16"/>
                <w:szCs w:val="16"/>
              </w:rPr>
              <w:t>1 qualitative or quantitative measurement of project identified and clearly measuring project’s aim</w:t>
            </w:r>
          </w:p>
        </w:tc>
      </w:tr>
      <w:tr w:rsidR="00CA63C2">
        <w:tc>
          <w:tcPr>
            <w:tcW w:w="2336" w:type="dxa"/>
          </w:tcPr>
          <w:p w:rsidR="00CA63C2" w:rsidRDefault="00A57785">
            <w:pPr>
              <w:rPr>
                <w:sz w:val="16"/>
                <w:szCs w:val="16"/>
              </w:rPr>
            </w:pPr>
            <w:r>
              <w:rPr>
                <w:sz w:val="16"/>
                <w:szCs w:val="16"/>
              </w:rPr>
              <w:t>Project’s Future Development and/or sustainability,</w:t>
            </w:r>
          </w:p>
        </w:tc>
        <w:tc>
          <w:tcPr>
            <w:tcW w:w="2338" w:type="dxa"/>
          </w:tcPr>
          <w:p w:rsidR="00CA63C2" w:rsidRDefault="00A57785">
            <w:pPr>
              <w:rPr>
                <w:sz w:val="16"/>
                <w:szCs w:val="16"/>
              </w:rPr>
            </w:pPr>
            <w:r>
              <w:rPr>
                <w:sz w:val="16"/>
                <w:szCs w:val="16"/>
              </w:rPr>
              <w:t>Project does not demonstrate capacity for future development</w:t>
            </w:r>
          </w:p>
        </w:tc>
        <w:tc>
          <w:tcPr>
            <w:tcW w:w="2338" w:type="dxa"/>
          </w:tcPr>
          <w:p w:rsidR="00CA63C2" w:rsidRDefault="00A57785">
            <w:pPr>
              <w:rPr>
                <w:sz w:val="16"/>
                <w:szCs w:val="16"/>
              </w:rPr>
            </w:pPr>
            <w:r>
              <w:rPr>
                <w:sz w:val="16"/>
                <w:szCs w:val="16"/>
              </w:rPr>
              <w:t>Project demonstrates capacity for futur</w:t>
            </w:r>
            <w:r>
              <w:rPr>
                <w:sz w:val="16"/>
                <w:szCs w:val="16"/>
              </w:rPr>
              <w:t>e development, but path is not well identified</w:t>
            </w:r>
          </w:p>
        </w:tc>
        <w:tc>
          <w:tcPr>
            <w:tcW w:w="2338" w:type="dxa"/>
          </w:tcPr>
          <w:p w:rsidR="00CA63C2" w:rsidRDefault="00A57785">
            <w:pPr>
              <w:rPr>
                <w:sz w:val="16"/>
                <w:szCs w:val="16"/>
              </w:rPr>
            </w:pPr>
            <w:r>
              <w:rPr>
                <w:sz w:val="16"/>
                <w:szCs w:val="16"/>
              </w:rPr>
              <w:t>Project demonstrate capacity for future development and path clearly identified</w:t>
            </w:r>
          </w:p>
        </w:tc>
      </w:tr>
      <w:tr w:rsidR="00CA63C2">
        <w:tc>
          <w:tcPr>
            <w:tcW w:w="2336" w:type="dxa"/>
          </w:tcPr>
          <w:p w:rsidR="00CA63C2" w:rsidRDefault="00A57785">
            <w:pPr>
              <w:rPr>
                <w:sz w:val="16"/>
                <w:szCs w:val="16"/>
              </w:rPr>
            </w:pPr>
            <w:r>
              <w:rPr>
                <w:sz w:val="16"/>
                <w:szCs w:val="16"/>
              </w:rPr>
              <w:t>Formatting</w:t>
            </w:r>
          </w:p>
        </w:tc>
        <w:tc>
          <w:tcPr>
            <w:tcW w:w="2338" w:type="dxa"/>
          </w:tcPr>
          <w:p w:rsidR="00CA63C2" w:rsidRDefault="00A57785">
            <w:pPr>
              <w:rPr>
                <w:sz w:val="16"/>
                <w:szCs w:val="16"/>
              </w:rPr>
            </w:pPr>
            <w:r>
              <w:rPr>
                <w:sz w:val="16"/>
                <w:szCs w:val="16"/>
              </w:rPr>
              <w:t>3 or more formatting requirements were not followed</w:t>
            </w:r>
          </w:p>
        </w:tc>
        <w:tc>
          <w:tcPr>
            <w:tcW w:w="2338" w:type="dxa"/>
          </w:tcPr>
          <w:p w:rsidR="00CA63C2" w:rsidRDefault="00A57785">
            <w:pPr>
              <w:rPr>
                <w:sz w:val="16"/>
                <w:szCs w:val="16"/>
              </w:rPr>
            </w:pPr>
            <w:r>
              <w:rPr>
                <w:sz w:val="16"/>
                <w:szCs w:val="16"/>
              </w:rPr>
              <w:t>1-2 formatting requirements were not followed</w:t>
            </w:r>
          </w:p>
        </w:tc>
        <w:tc>
          <w:tcPr>
            <w:tcW w:w="2338" w:type="dxa"/>
          </w:tcPr>
          <w:p w:rsidR="00CA63C2" w:rsidRDefault="00A57785">
            <w:pPr>
              <w:rPr>
                <w:sz w:val="16"/>
                <w:szCs w:val="16"/>
              </w:rPr>
            </w:pPr>
            <w:r>
              <w:rPr>
                <w:sz w:val="16"/>
                <w:szCs w:val="16"/>
              </w:rPr>
              <w:t>All formatting requ</w:t>
            </w:r>
            <w:r>
              <w:rPr>
                <w:sz w:val="16"/>
                <w:szCs w:val="16"/>
              </w:rPr>
              <w:t>irement were followed</w:t>
            </w:r>
          </w:p>
        </w:tc>
      </w:tr>
      <w:tr w:rsidR="00CA63C2">
        <w:tc>
          <w:tcPr>
            <w:tcW w:w="2336" w:type="dxa"/>
          </w:tcPr>
          <w:p w:rsidR="00CA63C2" w:rsidRDefault="00A57785">
            <w:pPr>
              <w:rPr>
                <w:sz w:val="16"/>
                <w:szCs w:val="16"/>
              </w:rPr>
            </w:pPr>
            <w:r>
              <w:rPr>
                <w:sz w:val="16"/>
                <w:szCs w:val="16"/>
              </w:rPr>
              <w:t>Grammar, Punctuation, and Spelling</w:t>
            </w:r>
          </w:p>
        </w:tc>
        <w:tc>
          <w:tcPr>
            <w:tcW w:w="2338" w:type="dxa"/>
          </w:tcPr>
          <w:p w:rsidR="00CA63C2" w:rsidRDefault="00A57785">
            <w:pPr>
              <w:rPr>
                <w:sz w:val="16"/>
                <w:szCs w:val="16"/>
              </w:rPr>
            </w:pPr>
            <w:r>
              <w:rPr>
                <w:sz w:val="16"/>
                <w:szCs w:val="16"/>
              </w:rPr>
              <w:t>3 or more errors</w:t>
            </w:r>
          </w:p>
        </w:tc>
        <w:tc>
          <w:tcPr>
            <w:tcW w:w="2338" w:type="dxa"/>
          </w:tcPr>
          <w:p w:rsidR="00CA63C2" w:rsidRDefault="00A57785">
            <w:pPr>
              <w:rPr>
                <w:sz w:val="16"/>
                <w:szCs w:val="16"/>
              </w:rPr>
            </w:pPr>
            <w:r>
              <w:rPr>
                <w:sz w:val="16"/>
                <w:szCs w:val="16"/>
              </w:rPr>
              <w:t>1-2 errors</w:t>
            </w:r>
          </w:p>
        </w:tc>
        <w:tc>
          <w:tcPr>
            <w:tcW w:w="2338" w:type="dxa"/>
          </w:tcPr>
          <w:p w:rsidR="00CA63C2" w:rsidRDefault="00A57785">
            <w:pPr>
              <w:rPr>
                <w:sz w:val="16"/>
                <w:szCs w:val="16"/>
              </w:rPr>
            </w:pPr>
            <w:r>
              <w:rPr>
                <w:sz w:val="16"/>
                <w:szCs w:val="16"/>
              </w:rPr>
              <w:t>No errors</w:t>
            </w:r>
          </w:p>
        </w:tc>
      </w:tr>
      <w:tr w:rsidR="00CA63C2">
        <w:trPr>
          <w:trHeight w:val="180"/>
        </w:trPr>
        <w:tc>
          <w:tcPr>
            <w:tcW w:w="2336" w:type="dxa"/>
            <w:tcBorders>
              <w:bottom w:val="single" w:sz="4" w:space="0" w:color="000000"/>
            </w:tcBorders>
          </w:tcPr>
          <w:p w:rsidR="00CA63C2" w:rsidRDefault="00A57785">
            <w:pPr>
              <w:rPr>
                <w:sz w:val="16"/>
                <w:szCs w:val="16"/>
              </w:rPr>
            </w:pPr>
            <w:r>
              <w:rPr>
                <w:sz w:val="16"/>
                <w:szCs w:val="16"/>
              </w:rPr>
              <w:t>References</w:t>
            </w:r>
          </w:p>
        </w:tc>
        <w:tc>
          <w:tcPr>
            <w:tcW w:w="2338" w:type="dxa"/>
            <w:tcBorders>
              <w:bottom w:val="single" w:sz="4" w:space="0" w:color="000000"/>
            </w:tcBorders>
          </w:tcPr>
          <w:p w:rsidR="00CA63C2" w:rsidRDefault="00A57785">
            <w:pPr>
              <w:rPr>
                <w:sz w:val="16"/>
                <w:szCs w:val="16"/>
              </w:rPr>
            </w:pPr>
            <w:r>
              <w:rPr>
                <w:sz w:val="16"/>
                <w:szCs w:val="16"/>
              </w:rPr>
              <w:t>No references provided</w:t>
            </w:r>
          </w:p>
        </w:tc>
        <w:tc>
          <w:tcPr>
            <w:tcW w:w="2338" w:type="dxa"/>
            <w:tcBorders>
              <w:bottom w:val="single" w:sz="4" w:space="0" w:color="000000"/>
            </w:tcBorders>
          </w:tcPr>
          <w:p w:rsidR="00CA63C2" w:rsidRDefault="00A57785">
            <w:pPr>
              <w:rPr>
                <w:sz w:val="16"/>
                <w:szCs w:val="16"/>
              </w:rPr>
            </w:pPr>
            <w:r>
              <w:rPr>
                <w:sz w:val="16"/>
                <w:szCs w:val="16"/>
              </w:rPr>
              <w:t>1-2 references provided</w:t>
            </w:r>
          </w:p>
        </w:tc>
        <w:tc>
          <w:tcPr>
            <w:tcW w:w="2338" w:type="dxa"/>
          </w:tcPr>
          <w:p w:rsidR="00CA63C2" w:rsidRDefault="00A57785">
            <w:pPr>
              <w:rPr>
                <w:sz w:val="16"/>
                <w:szCs w:val="16"/>
              </w:rPr>
            </w:pPr>
            <w:r>
              <w:rPr>
                <w:sz w:val="16"/>
                <w:szCs w:val="16"/>
              </w:rPr>
              <w:t>More than 3 references provided</w:t>
            </w:r>
          </w:p>
        </w:tc>
      </w:tr>
      <w:tr w:rsidR="00CA63C2">
        <w:trPr>
          <w:trHeight w:val="180"/>
        </w:trPr>
        <w:tc>
          <w:tcPr>
            <w:tcW w:w="2336" w:type="dxa"/>
          </w:tcPr>
          <w:p w:rsidR="00CA63C2" w:rsidRDefault="00A57785">
            <w:pPr>
              <w:rPr>
                <w:sz w:val="16"/>
                <w:szCs w:val="16"/>
              </w:rPr>
            </w:pPr>
            <w:r>
              <w:rPr>
                <w:sz w:val="16"/>
                <w:szCs w:val="16"/>
              </w:rPr>
              <w:t>Total Score</w:t>
            </w:r>
          </w:p>
        </w:tc>
        <w:tc>
          <w:tcPr>
            <w:tcW w:w="2338" w:type="dxa"/>
            <w:tcBorders>
              <w:right w:val="nil"/>
            </w:tcBorders>
          </w:tcPr>
          <w:p w:rsidR="00CA63C2" w:rsidRDefault="00CA63C2">
            <w:pPr>
              <w:rPr>
                <w:sz w:val="16"/>
                <w:szCs w:val="16"/>
              </w:rPr>
            </w:pPr>
          </w:p>
        </w:tc>
        <w:tc>
          <w:tcPr>
            <w:tcW w:w="2338" w:type="dxa"/>
            <w:tcBorders>
              <w:left w:val="nil"/>
              <w:right w:val="nil"/>
            </w:tcBorders>
          </w:tcPr>
          <w:p w:rsidR="00CA63C2" w:rsidRDefault="00CA63C2">
            <w:pPr>
              <w:rPr>
                <w:sz w:val="16"/>
                <w:szCs w:val="16"/>
              </w:rPr>
            </w:pPr>
          </w:p>
        </w:tc>
        <w:tc>
          <w:tcPr>
            <w:tcW w:w="2338" w:type="dxa"/>
            <w:tcBorders>
              <w:left w:val="nil"/>
            </w:tcBorders>
          </w:tcPr>
          <w:p w:rsidR="00CA63C2" w:rsidRDefault="00CA63C2">
            <w:pPr>
              <w:rPr>
                <w:sz w:val="16"/>
                <w:szCs w:val="16"/>
              </w:rPr>
            </w:pPr>
          </w:p>
        </w:tc>
      </w:tr>
      <w:tr w:rsidR="00CA63C2">
        <w:trPr>
          <w:trHeight w:val="180"/>
        </w:trPr>
        <w:tc>
          <w:tcPr>
            <w:tcW w:w="2336" w:type="dxa"/>
          </w:tcPr>
          <w:p w:rsidR="00CA63C2" w:rsidRDefault="00A57785">
            <w:pPr>
              <w:rPr>
                <w:sz w:val="16"/>
                <w:szCs w:val="16"/>
              </w:rPr>
            </w:pPr>
            <w:r>
              <w:rPr>
                <w:sz w:val="16"/>
                <w:szCs w:val="16"/>
              </w:rPr>
              <w:t>Comments</w:t>
            </w:r>
          </w:p>
          <w:p w:rsidR="00CA63C2" w:rsidRDefault="00CA63C2">
            <w:pPr>
              <w:rPr>
                <w:sz w:val="16"/>
                <w:szCs w:val="16"/>
              </w:rPr>
            </w:pPr>
          </w:p>
          <w:p w:rsidR="00CA63C2" w:rsidRDefault="00CA63C2">
            <w:pPr>
              <w:rPr>
                <w:sz w:val="16"/>
                <w:szCs w:val="16"/>
              </w:rPr>
            </w:pPr>
          </w:p>
          <w:p w:rsidR="00CA63C2" w:rsidRDefault="00CA63C2">
            <w:pPr>
              <w:rPr>
                <w:sz w:val="16"/>
                <w:szCs w:val="16"/>
              </w:rPr>
            </w:pPr>
          </w:p>
          <w:p w:rsidR="00CA63C2" w:rsidRDefault="00CA63C2">
            <w:pPr>
              <w:rPr>
                <w:sz w:val="16"/>
                <w:szCs w:val="16"/>
              </w:rPr>
            </w:pPr>
          </w:p>
          <w:p w:rsidR="00CA63C2" w:rsidRDefault="00CA63C2">
            <w:pPr>
              <w:rPr>
                <w:sz w:val="16"/>
                <w:szCs w:val="16"/>
              </w:rPr>
            </w:pPr>
          </w:p>
          <w:p w:rsidR="00CA63C2" w:rsidRDefault="00CA63C2">
            <w:pPr>
              <w:rPr>
                <w:sz w:val="16"/>
                <w:szCs w:val="16"/>
              </w:rPr>
            </w:pPr>
          </w:p>
          <w:p w:rsidR="00CA63C2" w:rsidRDefault="00CA63C2">
            <w:pPr>
              <w:rPr>
                <w:sz w:val="16"/>
                <w:szCs w:val="16"/>
              </w:rPr>
            </w:pPr>
          </w:p>
          <w:p w:rsidR="00CA63C2" w:rsidRDefault="00CA63C2">
            <w:pPr>
              <w:rPr>
                <w:sz w:val="16"/>
                <w:szCs w:val="16"/>
              </w:rPr>
            </w:pPr>
          </w:p>
          <w:p w:rsidR="00CA63C2" w:rsidRDefault="00CA63C2">
            <w:pPr>
              <w:rPr>
                <w:sz w:val="16"/>
                <w:szCs w:val="16"/>
              </w:rPr>
            </w:pPr>
          </w:p>
          <w:p w:rsidR="00CA63C2" w:rsidRDefault="00CA63C2">
            <w:pPr>
              <w:rPr>
                <w:sz w:val="16"/>
                <w:szCs w:val="16"/>
              </w:rPr>
            </w:pPr>
          </w:p>
        </w:tc>
        <w:tc>
          <w:tcPr>
            <w:tcW w:w="2338" w:type="dxa"/>
            <w:tcBorders>
              <w:right w:val="nil"/>
            </w:tcBorders>
          </w:tcPr>
          <w:p w:rsidR="00CA63C2" w:rsidRDefault="00CA63C2">
            <w:pPr>
              <w:rPr>
                <w:sz w:val="16"/>
                <w:szCs w:val="16"/>
              </w:rPr>
            </w:pPr>
          </w:p>
        </w:tc>
        <w:tc>
          <w:tcPr>
            <w:tcW w:w="2338" w:type="dxa"/>
            <w:tcBorders>
              <w:left w:val="nil"/>
              <w:right w:val="nil"/>
            </w:tcBorders>
          </w:tcPr>
          <w:p w:rsidR="00CA63C2" w:rsidRDefault="00CA63C2">
            <w:pPr>
              <w:rPr>
                <w:sz w:val="16"/>
                <w:szCs w:val="16"/>
              </w:rPr>
            </w:pPr>
          </w:p>
        </w:tc>
        <w:tc>
          <w:tcPr>
            <w:tcW w:w="2338" w:type="dxa"/>
            <w:tcBorders>
              <w:left w:val="nil"/>
            </w:tcBorders>
          </w:tcPr>
          <w:p w:rsidR="00CA63C2" w:rsidRDefault="00CA63C2">
            <w:pPr>
              <w:rPr>
                <w:sz w:val="16"/>
                <w:szCs w:val="16"/>
              </w:rPr>
            </w:pPr>
          </w:p>
        </w:tc>
      </w:tr>
    </w:tbl>
    <w:p w:rsidR="00CA63C2" w:rsidRDefault="00A57785">
      <w:r>
        <w:t xml:space="preserve"> </w:t>
      </w:r>
    </w:p>
    <w:p w:rsidR="00CA63C2" w:rsidRDefault="00CA63C2">
      <w:pPr>
        <w:rPr>
          <w:b/>
        </w:rPr>
      </w:pPr>
    </w:p>
    <w:p w:rsidR="00CA63C2" w:rsidRDefault="00CA63C2"/>
    <w:p w:rsidR="00CA63C2" w:rsidRDefault="00CA63C2"/>
    <w:p w:rsidR="00CA63C2" w:rsidRDefault="00CA63C2"/>
    <w:p w:rsidR="00CA63C2" w:rsidRDefault="00CA63C2"/>
    <w:sectPr w:rsidR="00CA63C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C2E4E"/>
    <w:multiLevelType w:val="multilevel"/>
    <w:tmpl w:val="2B1A079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3C2"/>
    <w:rsid w:val="00A57785"/>
    <w:rsid w:val="00CA6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F23974-59AB-4AE0-9381-76270B277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the Incarnate Word</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Nathaniel A.</dc:creator>
  <cp:lastModifiedBy>Brown, Nathaniel A.</cp:lastModifiedBy>
  <cp:revision>2</cp:revision>
  <dcterms:created xsi:type="dcterms:W3CDTF">2019-07-12T18:58:00Z</dcterms:created>
  <dcterms:modified xsi:type="dcterms:W3CDTF">2019-07-12T18:58:00Z</dcterms:modified>
</cp:coreProperties>
</file>