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ABFD" w14:textId="77777777" w:rsidR="004D4D63" w:rsidRDefault="004D4D63" w:rsidP="004D4D63">
      <w:pPr>
        <w:pStyle w:val="Subtitle"/>
        <w:numPr>
          <w:ilvl w:val="0"/>
          <w:numId w:val="0"/>
        </w:numPr>
        <w:jc w:val="center"/>
      </w:pPr>
      <w:r>
        <w:t>American Physical Therapy Association</w:t>
      </w:r>
    </w:p>
    <w:p w14:paraId="35E6E200" w14:textId="77777777" w:rsidR="004D4D63" w:rsidRDefault="004D4D63" w:rsidP="004D4D63">
      <w:pPr>
        <w:ind w:left="360"/>
      </w:pPr>
    </w:p>
    <w:p w14:paraId="7578F2B6" w14:textId="77777777" w:rsidR="004D4D63" w:rsidRPr="004D4D63" w:rsidRDefault="004D4D63" w:rsidP="004D4D63">
      <w:pPr>
        <w:pStyle w:val="Title"/>
        <w:ind w:left="360"/>
        <w:jc w:val="center"/>
        <w:rPr>
          <w:rFonts w:ascii="Georgia" w:hAnsi="Georgia"/>
        </w:rPr>
      </w:pPr>
      <w:r w:rsidRPr="004D4D63">
        <w:rPr>
          <w:rFonts w:ascii="Georgia" w:hAnsi="Georgia"/>
        </w:rPr>
        <w:t>ACAPT Board Meeting</w:t>
      </w:r>
    </w:p>
    <w:p w14:paraId="3C0432B8" w14:textId="77777777" w:rsidR="00727814" w:rsidRPr="00D364E5" w:rsidRDefault="000C0391" w:rsidP="00D364E5">
      <w:pPr>
        <w:ind w:left="360"/>
        <w:jc w:val="center"/>
        <w:outlineLvl w:val="0"/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April 6</w:t>
      </w:r>
      <w:r w:rsidR="00A4645F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, 2017</w:t>
      </w:r>
      <w:r w:rsidR="00D364E5" w:rsidRPr="00F86D16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, 8:</w:t>
      </w:r>
      <w:r w:rsidR="00A4645F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3</w:t>
      </w:r>
      <w:r w:rsidR="00D364E5" w:rsidRPr="00F86D16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0-</w:t>
      </w:r>
      <w:r w:rsidR="00A4645F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10</w:t>
      </w:r>
      <w:r w:rsidR="00D364E5" w:rsidRPr="00F86D16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:</w:t>
      </w:r>
      <w:r w:rsidR="00A4645F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0</w:t>
      </w:r>
      <w:r w:rsidR="00D364E5" w:rsidRPr="00F86D16">
        <w:rPr>
          <w:rFonts w:ascii="Georgia" w:eastAsia="Times New Roman" w:hAnsi="Georgia" w:cs="Times New Roman"/>
          <w:b/>
          <w:bCs/>
          <w:i/>
          <w:iCs/>
          <w:color w:val="2E75B5"/>
          <w:kern w:val="36"/>
          <w:sz w:val="28"/>
          <w:szCs w:val="28"/>
        </w:rPr>
        <w:t>0 AM (eastern)</w:t>
      </w:r>
    </w:p>
    <w:p w14:paraId="081A8767" w14:textId="77777777" w:rsidR="004D4D63" w:rsidRDefault="006738F3" w:rsidP="004D4D63">
      <w:pPr>
        <w:pStyle w:val="Heading1"/>
        <w:spacing w:before="120"/>
        <w:ind w:left="360"/>
        <w:jc w:val="center"/>
        <w:rPr>
          <w:rStyle w:val="Emphasis"/>
          <w:rFonts w:ascii="Georgia" w:hAnsi="Georgia"/>
        </w:rPr>
      </w:pPr>
      <w:r>
        <w:rPr>
          <w:rStyle w:val="Emphasis"/>
          <w:rFonts w:ascii="Georgia" w:hAnsi="Georgia"/>
        </w:rPr>
        <w:t>MINUTES</w:t>
      </w:r>
    </w:p>
    <w:p w14:paraId="7CC923A0" w14:textId="77777777" w:rsidR="00A82EEB" w:rsidRDefault="00A82EEB" w:rsidP="00124856">
      <w:pPr>
        <w:spacing w:after="0"/>
        <w:ind w:left="360"/>
        <w:rPr>
          <w:b/>
          <w:sz w:val="24"/>
          <w:szCs w:val="24"/>
        </w:rPr>
      </w:pPr>
    </w:p>
    <w:p w14:paraId="4B68AD95" w14:textId="77777777" w:rsidR="00A82EEB" w:rsidRPr="00623406" w:rsidRDefault="00A82EEB" w:rsidP="00A82EEB">
      <w:pPr>
        <w:spacing w:line="240" w:lineRule="auto"/>
        <w:ind w:left="360"/>
        <w:rPr>
          <w:rFonts w:asciiTheme="majorHAnsi" w:hAnsiTheme="majorHAnsi"/>
        </w:rPr>
      </w:pPr>
      <w:r w:rsidRPr="00623406">
        <w:rPr>
          <w:rFonts w:asciiTheme="majorHAnsi" w:hAnsiTheme="majorHAnsi"/>
          <w:b/>
        </w:rPr>
        <w:t>In attendance:</w:t>
      </w:r>
      <w:r w:rsidRPr="00623406">
        <w:rPr>
          <w:rFonts w:asciiTheme="majorHAnsi" w:hAnsiTheme="majorHAnsi"/>
        </w:rPr>
        <w:t xml:space="preserve"> Barb Sanders, Mark </w:t>
      </w:r>
      <w:proofErr w:type="spellStart"/>
      <w:r w:rsidRPr="00623406">
        <w:rPr>
          <w:rFonts w:asciiTheme="majorHAnsi" w:hAnsiTheme="majorHAnsi"/>
        </w:rPr>
        <w:t>Reinking</w:t>
      </w:r>
      <w:proofErr w:type="spellEnd"/>
      <w:r w:rsidRPr="00623406">
        <w:rPr>
          <w:rFonts w:asciiTheme="majorHAnsi" w:hAnsiTheme="majorHAnsi"/>
        </w:rPr>
        <w:t xml:space="preserve">, </w:t>
      </w:r>
      <w:proofErr w:type="spellStart"/>
      <w:r w:rsidRPr="00623406">
        <w:rPr>
          <w:rFonts w:asciiTheme="majorHAnsi" w:hAnsiTheme="majorHAnsi"/>
        </w:rPr>
        <w:t>Zoher</w:t>
      </w:r>
      <w:proofErr w:type="spellEnd"/>
      <w:r w:rsidRPr="00623406">
        <w:rPr>
          <w:rFonts w:asciiTheme="majorHAnsi" w:hAnsiTheme="majorHAnsi"/>
        </w:rPr>
        <w:t xml:space="preserve"> </w:t>
      </w:r>
      <w:proofErr w:type="spellStart"/>
      <w:r w:rsidRPr="00623406">
        <w:rPr>
          <w:rFonts w:asciiTheme="majorHAnsi" w:hAnsiTheme="majorHAnsi"/>
        </w:rPr>
        <w:t>Kapasi</w:t>
      </w:r>
      <w:proofErr w:type="spellEnd"/>
      <w:r w:rsidRPr="00623406">
        <w:rPr>
          <w:rFonts w:asciiTheme="majorHAnsi" w:hAnsiTheme="majorHAnsi"/>
        </w:rPr>
        <w:t xml:space="preserve">, </w:t>
      </w:r>
      <w:r w:rsidR="00F15D8D" w:rsidRPr="00623406">
        <w:rPr>
          <w:rFonts w:asciiTheme="majorHAnsi" w:hAnsiTheme="majorHAnsi"/>
        </w:rPr>
        <w:t xml:space="preserve">Jim Farris, </w:t>
      </w:r>
      <w:r w:rsidRPr="00623406">
        <w:rPr>
          <w:rFonts w:asciiTheme="majorHAnsi" w:hAnsiTheme="majorHAnsi"/>
        </w:rPr>
        <w:t xml:space="preserve">Pam </w:t>
      </w:r>
      <w:proofErr w:type="spellStart"/>
      <w:r w:rsidRPr="00623406">
        <w:rPr>
          <w:rFonts w:asciiTheme="majorHAnsi" w:hAnsiTheme="majorHAnsi"/>
        </w:rPr>
        <w:t>Levangie</w:t>
      </w:r>
      <w:proofErr w:type="spellEnd"/>
      <w:r w:rsidRPr="00623406">
        <w:rPr>
          <w:rFonts w:asciiTheme="majorHAnsi" w:hAnsiTheme="majorHAnsi"/>
        </w:rPr>
        <w:t xml:space="preserve">, Mike Sheldon, </w:t>
      </w:r>
      <w:r w:rsidR="00381920" w:rsidRPr="00623406">
        <w:rPr>
          <w:rFonts w:asciiTheme="majorHAnsi" w:hAnsiTheme="majorHAnsi"/>
        </w:rPr>
        <w:t xml:space="preserve">Nancy Reese, </w:t>
      </w:r>
      <w:r w:rsidR="00A4645F" w:rsidRPr="00623406">
        <w:rPr>
          <w:rFonts w:asciiTheme="majorHAnsi" w:hAnsiTheme="majorHAnsi"/>
        </w:rPr>
        <w:t>Rick Segal</w:t>
      </w:r>
      <w:r w:rsidR="00381920" w:rsidRPr="00623406">
        <w:rPr>
          <w:rFonts w:asciiTheme="majorHAnsi" w:hAnsiTheme="majorHAnsi"/>
        </w:rPr>
        <w:t xml:space="preserve">, </w:t>
      </w:r>
      <w:r w:rsidR="00623406" w:rsidRPr="00623406">
        <w:rPr>
          <w:rFonts w:asciiTheme="majorHAnsi" w:hAnsiTheme="majorHAnsi"/>
        </w:rPr>
        <w:t xml:space="preserve">Scott Ward, </w:t>
      </w:r>
      <w:r w:rsidRPr="00623406">
        <w:rPr>
          <w:rFonts w:asciiTheme="majorHAnsi" w:hAnsiTheme="majorHAnsi"/>
        </w:rPr>
        <w:t>Sandy Rossi</w:t>
      </w:r>
      <w:r w:rsidR="00B26249" w:rsidRPr="00623406">
        <w:rPr>
          <w:rFonts w:asciiTheme="majorHAnsi" w:hAnsiTheme="majorHAnsi"/>
        </w:rPr>
        <w:t xml:space="preserve">, </w:t>
      </w:r>
      <w:r w:rsidR="00A4645F" w:rsidRPr="00623406">
        <w:rPr>
          <w:rFonts w:asciiTheme="majorHAnsi" w:hAnsiTheme="majorHAnsi"/>
        </w:rPr>
        <w:t xml:space="preserve">Jeff </w:t>
      </w:r>
      <w:proofErr w:type="spellStart"/>
      <w:r w:rsidR="00A4645F" w:rsidRPr="00623406">
        <w:rPr>
          <w:rFonts w:asciiTheme="majorHAnsi" w:hAnsiTheme="majorHAnsi"/>
        </w:rPr>
        <w:t>Konin</w:t>
      </w:r>
      <w:proofErr w:type="spellEnd"/>
      <w:r w:rsidR="00B26249" w:rsidRPr="00623406">
        <w:rPr>
          <w:rFonts w:asciiTheme="majorHAnsi" w:hAnsiTheme="majorHAnsi"/>
        </w:rPr>
        <w:t xml:space="preserve">, </w:t>
      </w:r>
      <w:r w:rsidR="00B641AF" w:rsidRPr="00623406">
        <w:rPr>
          <w:rFonts w:asciiTheme="majorHAnsi" w:hAnsiTheme="majorHAnsi"/>
        </w:rPr>
        <w:t>Peter Altenb</w:t>
      </w:r>
      <w:r w:rsidR="00602C6C">
        <w:rPr>
          <w:rFonts w:asciiTheme="majorHAnsi" w:hAnsiTheme="majorHAnsi"/>
        </w:rPr>
        <w:t>u</w:t>
      </w:r>
      <w:r w:rsidR="00B641AF" w:rsidRPr="00623406">
        <w:rPr>
          <w:rFonts w:asciiTheme="majorHAnsi" w:hAnsiTheme="majorHAnsi"/>
        </w:rPr>
        <w:t xml:space="preserve">rger, </w:t>
      </w:r>
      <w:r w:rsidR="0095425B" w:rsidRPr="00623406">
        <w:rPr>
          <w:rFonts w:asciiTheme="majorHAnsi" w:hAnsiTheme="majorHAnsi"/>
        </w:rPr>
        <w:t xml:space="preserve">Anne Thompson, Cathy Ortega, </w:t>
      </w:r>
      <w:r w:rsidR="00CD198F" w:rsidRPr="00623406">
        <w:rPr>
          <w:rFonts w:asciiTheme="majorHAnsi" w:hAnsiTheme="majorHAnsi"/>
        </w:rPr>
        <w:t xml:space="preserve">Mary </w:t>
      </w:r>
      <w:proofErr w:type="spellStart"/>
      <w:r w:rsidR="00CD198F" w:rsidRPr="00623406">
        <w:rPr>
          <w:rFonts w:asciiTheme="majorHAnsi" w:hAnsiTheme="majorHAnsi"/>
        </w:rPr>
        <w:t>Blackinton</w:t>
      </w:r>
      <w:proofErr w:type="spellEnd"/>
      <w:r w:rsidR="00CD198F" w:rsidRPr="00623406">
        <w:rPr>
          <w:rFonts w:asciiTheme="majorHAnsi" w:hAnsiTheme="majorHAnsi"/>
        </w:rPr>
        <w:t xml:space="preserve">, </w:t>
      </w:r>
      <w:r w:rsidR="00565732" w:rsidRPr="00623406">
        <w:rPr>
          <w:rFonts w:asciiTheme="majorHAnsi" w:hAnsiTheme="majorHAnsi"/>
        </w:rPr>
        <w:t xml:space="preserve">Karen Huhn, Sara Maher, Jennifer Hastings, Donna </w:t>
      </w:r>
      <w:proofErr w:type="spellStart"/>
      <w:r w:rsidR="00565732" w:rsidRPr="00623406">
        <w:rPr>
          <w:rFonts w:asciiTheme="majorHAnsi" w:hAnsiTheme="majorHAnsi"/>
        </w:rPr>
        <w:t>Applebaum</w:t>
      </w:r>
      <w:proofErr w:type="spellEnd"/>
      <w:r w:rsidR="00565732" w:rsidRPr="00623406">
        <w:rPr>
          <w:rFonts w:asciiTheme="majorHAnsi" w:hAnsiTheme="majorHAnsi"/>
        </w:rPr>
        <w:t>, Christin</w:t>
      </w:r>
      <w:r w:rsidR="00623406">
        <w:rPr>
          <w:rFonts w:asciiTheme="majorHAnsi" w:hAnsiTheme="majorHAnsi"/>
        </w:rPr>
        <w:t>e</w:t>
      </w:r>
      <w:r w:rsidR="00565732" w:rsidRPr="00623406">
        <w:rPr>
          <w:rFonts w:asciiTheme="majorHAnsi" w:hAnsiTheme="majorHAnsi"/>
        </w:rPr>
        <w:t xml:space="preserve"> McCallum, Diane </w:t>
      </w:r>
      <w:proofErr w:type="spellStart"/>
      <w:r w:rsidR="00565732" w:rsidRPr="00623406">
        <w:rPr>
          <w:rFonts w:asciiTheme="majorHAnsi" w:hAnsiTheme="majorHAnsi"/>
        </w:rPr>
        <w:t>Heislein</w:t>
      </w:r>
      <w:proofErr w:type="spellEnd"/>
      <w:r w:rsidR="00623406" w:rsidRPr="00623406">
        <w:rPr>
          <w:rFonts w:asciiTheme="majorHAnsi" w:hAnsiTheme="majorHAnsi"/>
        </w:rPr>
        <w:t>,</w:t>
      </w:r>
      <w:r w:rsidR="00565732" w:rsidRPr="00623406">
        <w:rPr>
          <w:rFonts w:asciiTheme="majorHAnsi" w:hAnsiTheme="majorHAnsi"/>
        </w:rPr>
        <w:t xml:space="preserve"> Shawne Soper</w:t>
      </w:r>
      <w:r w:rsidR="004D196B" w:rsidRPr="00623406">
        <w:rPr>
          <w:rFonts w:asciiTheme="majorHAnsi" w:hAnsiTheme="majorHAnsi"/>
        </w:rPr>
        <w:t xml:space="preserve">, Jean </w:t>
      </w:r>
      <w:r w:rsidR="00623406" w:rsidRPr="00623406">
        <w:rPr>
          <w:rFonts w:asciiTheme="majorHAnsi" w:hAnsiTheme="majorHAnsi"/>
        </w:rPr>
        <w:t>Timmerberg, Lisa Dorsey, Cheryl Resnick, Mary Rodgers</w:t>
      </w:r>
    </w:p>
    <w:p w14:paraId="09D7FBBB" w14:textId="77777777" w:rsidR="00124856" w:rsidRPr="00623406" w:rsidRDefault="00565732" w:rsidP="00124856">
      <w:pPr>
        <w:spacing w:after="0"/>
        <w:ind w:firstLine="360"/>
        <w:rPr>
          <w:rFonts w:asciiTheme="majorHAnsi" w:hAnsiTheme="majorHAnsi"/>
          <w:b/>
        </w:rPr>
      </w:pPr>
      <w:r w:rsidRPr="00623406">
        <w:rPr>
          <w:rFonts w:asciiTheme="majorHAnsi" w:hAnsiTheme="majorHAnsi"/>
          <w:b/>
        </w:rPr>
        <w:t>Committee Reports</w:t>
      </w:r>
    </w:p>
    <w:p w14:paraId="3DE0FD2A" w14:textId="77777777" w:rsidR="007C7D0A" w:rsidRPr="00623406" w:rsidRDefault="007C7D0A" w:rsidP="007C7D0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Benchmarks</w:t>
      </w:r>
      <w:r w:rsidR="0085083E" w:rsidRPr="00623406">
        <w:rPr>
          <w:rFonts w:asciiTheme="majorHAnsi" w:hAnsiTheme="majorHAnsi"/>
        </w:rPr>
        <w:t xml:space="preserve"> Committee</w:t>
      </w:r>
      <w:r w:rsidRPr="00623406">
        <w:rPr>
          <w:rFonts w:asciiTheme="majorHAnsi" w:hAnsiTheme="majorHAnsi"/>
        </w:rPr>
        <w:t xml:space="preserve"> – Peter Altenb</w:t>
      </w:r>
      <w:r w:rsidR="00602C6C">
        <w:rPr>
          <w:rFonts w:asciiTheme="majorHAnsi" w:hAnsiTheme="majorHAnsi"/>
        </w:rPr>
        <w:t>u</w:t>
      </w:r>
      <w:r w:rsidRPr="00623406">
        <w:rPr>
          <w:rFonts w:asciiTheme="majorHAnsi" w:hAnsiTheme="majorHAnsi"/>
        </w:rPr>
        <w:t>rger</w:t>
      </w:r>
    </w:p>
    <w:p w14:paraId="7B5D11FD" w14:textId="77777777" w:rsidR="007C7D0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Initiated survey round for 2017.  More involvement, more quickly</w:t>
      </w:r>
    </w:p>
    <w:p w14:paraId="3C882008" w14:textId="77777777" w:rsidR="007C7D0A" w:rsidRPr="00623406" w:rsidRDefault="00602C6C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7C7D0A" w:rsidRPr="00623406">
        <w:rPr>
          <w:rFonts w:asciiTheme="majorHAnsi" w:hAnsiTheme="majorHAnsi"/>
        </w:rPr>
        <w:t xml:space="preserve">uman interface results in a lot of errors </w:t>
      </w:r>
      <w:r>
        <w:rPr>
          <w:rFonts w:asciiTheme="majorHAnsi" w:hAnsiTheme="majorHAnsi"/>
        </w:rPr>
        <w:t xml:space="preserve">which is difficult </w:t>
      </w:r>
      <w:r w:rsidR="007C7D0A" w:rsidRPr="00623406">
        <w:rPr>
          <w:rFonts w:asciiTheme="majorHAnsi" w:hAnsiTheme="majorHAnsi"/>
        </w:rPr>
        <w:t xml:space="preserve">to manage; receiving 5-10 emails per day with questions, concerns related to </w:t>
      </w:r>
      <w:r>
        <w:rPr>
          <w:rFonts w:asciiTheme="majorHAnsi" w:hAnsiTheme="majorHAnsi"/>
        </w:rPr>
        <w:t>accessing or uploading</w:t>
      </w:r>
      <w:r w:rsidR="007C7D0A" w:rsidRPr="00623406">
        <w:rPr>
          <w:rFonts w:asciiTheme="majorHAnsi" w:hAnsiTheme="majorHAnsi"/>
        </w:rPr>
        <w:t xml:space="preserve"> survey</w:t>
      </w:r>
    </w:p>
    <w:p w14:paraId="4D4195F7" w14:textId="77777777" w:rsidR="00602C6C" w:rsidRPr="00623406" w:rsidRDefault="00602C6C" w:rsidP="00602C6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committee believes the long term solution would be a</w:t>
      </w:r>
      <w:r w:rsidRPr="00623406">
        <w:rPr>
          <w:rFonts w:asciiTheme="majorHAnsi" w:hAnsiTheme="majorHAnsi"/>
        </w:rPr>
        <w:t xml:space="preserve"> dedicated staff person to work with the human interface </w:t>
      </w:r>
      <w:r>
        <w:rPr>
          <w:rFonts w:asciiTheme="majorHAnsi" w:hAnsiTheme="majorHAnsi"/>
        </w:rPr>
        <w:t xml:space="preserve">component. The committee would remain as the content experts. </w:t>
      </w:r>
    </w:p>
    <w:p w14:paraId="6823145F" w14:textId="77777777" w:rsidR="007C7D0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Trying to still update the instrument and administration</w:t>
      </w:r>
    </w:p>
    <w:p w14:paraId="24D17314" w14:textId="77777777" w:rsidR="00602C6C" w:rsidRPr="00623406" w:rsidRDefault="00602C6C" w:rsidP="00602C6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Summer goal = look at pulling together the data from the past two years to </w:t>
      </w:r>
      <w:r>
        <w:rPr>
          <w:rFonts w:asciiTheme="majorHAnsi" w:hAnsiTheme="majorHAnsi"/>
        </w:rPr>
        <w:t>develop benchmarks</w:t>
      </w:r>
    </w:p>
    <w:p w14:paraId="123895B1" w14:textId="77777777" w:rsidR="007C7D0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Submitted an article for publication on the process, data, research, etc. into JOPTE</w:t>
      </w:r>
    </w:p>
    <w:p w14:paraId="1FD36F76" w14:textId="77777777" w:rsidR="007C7D0A" w:rsidRPr="00623406" w:rsidRDefault="007C7D0A" w:rsidP="007C7D0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Peter to share information with the board</w:t>
      </w:r>
    </w:p>
    <w:p w14:paraId="0D67B246" w14:textId="77777777" w:rsidR="007C7D0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Submitted for 2 presentations (CSM, ELC) for two 2-hour symposiums on how to use the portal and how to use the information for accreditation, </w:t>
      </w:r>
      <w:proofErr w:type="spellStart"/>
      <w:r w:rsidRPr="00623406">
        <w:rPr>
          <w:rFonts w:asciiTheme="majorHAnsi" w:hAnsiTheme="majorHAnsi"/>
        </w:rPr>
        <w:t>etc</w:t>
      </w:r>
      <w:proofErr w:type="spellEnd"/>
    </w:p>
    <w:p w14:paraId="5E2EE7F1" w14:textId="77777777" w:rsidR="007C7D0A" w:rsidRPr="00623406" w:rsidRDefault="007C7D0A" w:rsidP="007C7D0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Peter to share this information with the board</w:t>
      </w:r>
    </w:p>
    <w:p w14:paraId="4884F173" w14:textId="77777777" w:rsidR="007C7D0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New committee name in the works since the board wants to transition it from a task force and to help with promotion/recognition and the term “benchmarks” doesn’t reflect the full scope of all the work</w:t>
      </w:r>
    </w:p>
    <w:p w14:paraId="2F2FAE02" w14:textId="77777777" w:rsidR="00CE46BA" w:rsidRPr="00623406" w:rsidRDefault="007C7D0A" w:rsidP="007C7D0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CAPTE – working with them on transmitting data</w:t>
      </w:r>
    </w:p>
    <w:p w14:paraId="53334569" w14:textId="77777777" w:rsidR="007C7D0A" w:rsidRPr="00623406" w:rsidRDefault="007C7D0A" w:rsidP="00CE46BA">
      <w:p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 </w:t>
      </w:r>
    </w:p>
    <w:p w14:paraId="70FAC04F" w14:textId="77777777" w:rsidR="00CE46BA" w:rsidRPr="00623406" w:rsidRDefault="00CE46BA" w:rsidP="0027248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Communications</w:t>
      </w:r>
      <w:r w:rsidR="0085083E" w:rsidRPr="00623406">
        <w:rPr>
          <w:rFonts w:asciiTheme="majorHAnsi" w:hAnsiTheme="majorHAnsi"/>
        </w:rPr>
        <w:t xml:space="preserve"> Committee</w:t>
      </w:r>
      <w:r w:rsidRPr="00623406">
        <w:rPr>
          <w:rFonts w:asciiTheme="majorHAnsi" w:hAnsiTheme="majorHAnsi"/>
        </w:rPr>
        <w:t xml:space="preserve"> – Jeff</w:t>
      </w:r>
      <w:r w:rsidR="000B5CB0" w:rsidRPr="00623406">
        <w:rPr>
          <w:rFonts w:asciiTheme="majorHAnsi" w:hAnsiTheme="majorHAnsi"/>
        </w:rPr>
        <w:t xml:space="preserve"> </w:t>
      </w:r>
      <w:proofErr w:type="spellStart"/>
      <w:r w:rsidR="000B5CB0" w:rsidRPr="00623406">
        <w:rPr>
          <w:rFonts w:asciiTheme="majorHAnsi" w:hAnsiTheme="majorHAnsi"/>
        </w:rPr>
        <w:t>Konin</w:t>
      </w:r>
      <w:proofErr w:type="spellEnd"/>
    </w:p>
    <w:p w14:paraId="5EB07781" w14:textId="77777777" w:rsidR="00CE46BA" w:rsidRPr="00623406" w:rsidRDefault="00CE46BA" w:rsidP="00272487">
      <w:pPr>
        <w:pStyle w:val="ListParagraph"/>
        <w:numPr>
          <w:ilvl w:val="1"/>
          <w:numId w:val="22"/>
        </w:numPr>
        <w:spacing w:after="0" w:line="240" w:lineRule="auto"/>
        <w:ind w:firstLine="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Main initiatives</w:t>
      </w:r>
    </w:p>
    <w:p w14:paraId="32E583C7" w14:textId="77777777" w:rsidR="00CE46BA" w:rsidRPr="00623406" w:rsidRDefault="00CE46BA" w:rsidP="00CE46BA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Efficient, effective ways of communicating all that we’re doing </w:t>
      </w:r>
    </w:p>
    <w:p w14:paraId="29FD430F" w14:textId="77777777" w:rsidR="00CE46BA" w:rsidRPr="00623406" w:rsidRDefault="00CE46BA" w:rsidP="00CE46BA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First edition of the newsletter presented and website updates</w:t>
      </w:r>
    </w:p>
    <w:p w14:paraId="74026126" w14:textId="77777777" w:rsidR="00CE46BA" w:rsidRPr="00623406" w:rsidRDefault="00CE46BA" w:rsidP="00CE46BA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If you have ideas for website improvement or newsletter</w:t>
      </w:r>
    </w:p>
    <w:p w14:paraId="1A55F2AE" w14:textId="77777777" w:rsidR="00CE46BA" w:rsidRPr="00623406" w:rsidRDefault="00CE46BA" w:rsidP="00CE46BA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Determining policies to outline how to better share information from member institutions while not making the site junky or irrelevant</w:t>
      </w:r>
    </w:p>
    <w:p w14:paraId="6E4BCB0F" w14:textId="77777777" w:rsidR="00CE46BA" w:rsidRPr="00623406" w:rsidRDefault="00CE46BA" w:rsidP="00CE46BA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Expect a call to recruit additional committee members to meet the growing list of needs to improve communications</w:t>
      </w:r>
    </w:p>
    <w:p w14:paraId="6CB9F416" w14:textId="77777777" w:rsidR="00CE46BA" w:rsidRPr="00623406" w:rsidRDefault="00CE46BA" w:rsidP="00CE46BA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lastRenderedPageBreak/>
        <w:t>Please make sure your respective we</w:t>
      </w:r>
      <w:r w:rsidR="00602C6C">
        <w:rPr>
          <w:rFonts w:asciiTheme="majorHAnsi" w:hAnsiTheme="majorHAnsi"/>
        </w:rPr>
        <w:t>b</w:t>
      </w:r>
      <w:r w:rsidRPr="00623406">
        <w:rPr>
          <w:rFonts w:asciiTheme="majorHAnsi" w:hAnsiTheme="majorHAnsi"/>
        </w:rPr>
        <w:t xml:space="preserve"> pages are populated</w:t>
      </w:r>
    </w:p>
    <w:p w14:paraId="34D5D0BA" w14:textId="77777777" w:rsidR="00CE46BA" w:rsidRPr="00623406" w:rsidRDefault="00CE46BA" w:rsidP="00CE46BA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Need to collect emails of all faculty more than just through the newsletter subscriptions</w:t>
      </w:r>
    </w:p>
    <w:p w14:paraId="09B5363B" w14:textId="77777777" w:rsidR="00CE46BA" w:rsidRPr="00623406" w:rsidRDefault="00CE46BA" w:rsidP="00CE46BA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An idea – as member institutions join or renew, we could request the contact information of their faculty</w:t>
      </w:r>
    </w:p>
    <w:p w14:paraId="07EE33ED" w14:textId="77777777" w:rsidR="00CE46BA" w:rsidRPr="00623406" w:rsidRDefault="00CE46BA" w:rsidP="00CE46BA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Consider a liaison from each consortium as a member of the communications committee</w:t>
      </w:r>
    </w:p>
    <w:p w14:paraId="584AD14E" w14:textId="77777777" w:rsidR="00CE46BA" w:rsidRPr="00623406" w:rsidRDefault="00CE46BA" w:rsidP="00CE46BA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Please contact Jeff</w:t>
      </w:r>
    </w:p>
    <w:p w14:paraId="494C7EBE" w14:textId="77777777" w:rsidR="00CE46BA" w:rsidRPr="00623406" w:rsidRDefault="00CE46BA" w:rsidP="00CE46BA">
      <w:pPr>
        <w:pStyle w:val="ListParagraph"/>
        <w:numPr>
          <w:ilvl w:val="2"/>
          <w:numId w:val="22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Website – trying to determine how to drive people to the website to use it as a resource</w:t>
      </w:r>
    </w:p>
    <w:p w14:paraId="16A71DF6" w14:textId="77777777" w:rsidR="00A82EEB" w:rsidRPr="00623406" w:rsidRDefault="00A82EEB" w:rsidP="0097614F">
      <w:pPr>
        <w:pStyle w:val="ListParagraph"/>
        <w:spacing w:after="0"/>
        <w:ind w:left="1080"/>
        <w:rPr>
          <w:rFonts w:asciiTheme="majorHAnsi" w:hAnsiTheme="majorHAnsi"/>
        </w:rPr>
      </w:pPr>
    </w:p>
    <w:p w14:paraId="24351F2A" w14:textId="77777777" w:rsidR="001F2816" w:rsidRPr="00623406" w:rsidRDefault="001F2816" w:rsidP="00272487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Leadership Development Oversight</w:t>
      </w:r>
      <w:r w:rsidR="0085083E" w:rsidRPr="00623406">
        <w:rPr>
          <w:rFonts w:asciiTheme="majorHAnsi" w:hAnsiTheme="majorHAnsi"/>
        </w:rPr>
        <w:t xml:space="preserve"> Committee</w:t>
      </w:r>
      <w:r w:rsidRPr="00623406">
        <w:rPr>
          <w:rFonts w:asciiTheme="majorHAnsi" w:hAnsiTheme="majorHAnsi"/>
        </w:rPr>
        <w:t xml:space="preserve"> – Nancy</w:t>
      </w:r>
      <w:r w:rsidR="000B5CB0" w:rsidRPr="00623406">
        <w:rPr>
          <w:rFonts w:asciiTheme="majorHAnsi" w:hAnsiTheme="majorHAnsi"/>
        </w:rPr>
        <w:t xml:space="preserve"> Reese</w:t>
      </w:r>
      <w:r w:rsidRPr="00623406">
        <w:rPr>
          <w:rFonts w:asciiTheme="majorHAnsi" w:hAnsiTheme="majorHAnsi"/>
        </w:rPr>
        <w:t xml:space="preserve"> reporting on behalf of Janet</w:t>
      </w:r>
      <w:r w:rsidR="000B5CB0" w:rsidRPr="00623406">
        <w:rPr>
          <w:rFonts w:asciiTheme="majorHAnsi" w:hAnsiTheme="majorHAnsi"/>
        </w:rPr>
        <w:t xml:space="preserve"> Bezner</w:t>
      </w:r>
    </w:p>
    <w:p w14:paraId="24F95BF6" w14:textId="77777777" w:rsidR="00272487" w:rsidRPr="00623406" w:rsidRDefault="001F2816" w:rsidP="00272487">
      <w:pPr>
        <w:pStyle w:val="ListParagraph"/>
        <w:numPr>
          <w:ilvl w:val="1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a table outlining all of the leadership development happening from various organizations around the country to make it available to members</w:t>
      </w:r>
      <w:r w:rsidR="006E0B7B" w:rsidRPr="00623406">
        <w:rPr>
          <w:rFonts w:asciiTheme="majorHAnsi" w:hAnsiTheme="majorHAnsi"/>
        </w:rPr>
        <w:t xml:space="preserve"> – filling gaps beyond ELI</w:t>
      </w:r>
    </w:p>
    <w:p w14:paraId="0D49ADB5" w14:textId="77777777" w:rsidR="00272487" w:rsidRPr="00623406" w:rsidRDefault="001F2816" w:rsidP="00272487">
      <w:pPr>
        <w:pStyle w:val="ListParagraph"/>
        <w:numPr>
          <w:ilvl w:val="1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Submission for ELC meeting and a roundtable discussion</w:t>
      </w:r>
    </w:p>
    <w:p w14:paraId="5E99BB37" w14:textId="77777777" w:rsidR="00272487" w:rsidRPr="00623406" w:rsidRDefault="001F2816" w:rsidP="00272487">
      <w:pPr>
        <w:pStyle w:val="ListParagraph"/>
        <w:numPr>
          <w:ilvl w:val="1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a recorded discussion related to Mindfulness that could be shared in advance of ELC then discuss it more thoroughly there. Seeking a presenter on the topic</w:t>
      </w:r>
    </w:p>
    <w:p w14:paraId="4AB00B3D" w14:textId="77777777" w:rsidR="003B7A02" w:rsidRPr="00623406" w:rsidRDefault="001F2816" w:rsidP="003B7A02">
      <w:pPr>
        <w:pStyle w:val="ListParagraph"/>
        <w:numPr>
          <w:ilvl w:val="1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conducting a needs assessment on leadership</w:t>
      </w:r>
      <w:r w:rsidR="006E0B7B" w:rsidRPr="00623406">
        <w:rPr>
          <w:rFonts w:asciiTheme="majorHAnsi" w:hAnsiTheme="majorHAnsi"/>
        </w:rPr>
        <w:t xml:space="preserve"> – Coffee at ELC</w:t>
      </w:r>
    </w:p>
    <w:p w14:paraId="5EAC1054" w14:textId="77777777" w:rsidR="003B7A02" w:rsidRPr="00623406" w:rsidRDefault="006E0B7B" w:rsidP="003B7A02">
      <w:pPr>
        <w:pStyle w:val="ListParagraph"/>
        <w:numPr>
          <w:ilvl w:val="1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Group to develop resources</w:t>
      </w:r>
      <w:r w:rsidR="000B5CB0" w:rsidRPr="00623406">
        <w:rPr>
          <w:rFonts w:asciiTheme="majorHAnsi" w:hAnsiTheme="majorHAnsi" w:cs="Times New Roman"/>
        </w:rPr>
        <w:t xml:space="preserve"> </w:t>
      </w:r>
    </w:p>
    <w:p w14:paraId="09FB594F" w14:textId="77777777" w:rsidR="003B7A02" w:rsidRPr="00623406" w:rsidRDefault="003B7A02" w:rsidP="003B7A02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0A9DE9AB" w14:textId="77777777" w:rsidR="000B5CB0" w:rsidRPr="00623406" w:rsidRDefault="00924C3D" w:rsidP="003B7A02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 w:cs="Times New Roman"/>
        </w:rPr>
        <w:t>Nominating</w:t>
      </w:r>
      <w:r w:rsidR="003B7A02" w:rsidRPr="00623406">
        <w:rPr>
          <w:rFonts w:asciiTheme="majorHAnsi" w:hAnsiTheme="majorHAnsi" w:cs="Times New Roman"/>
        </w:rPr>
        <w:t xml:space="preserve"> </w:t>
      </w:r>
      <w:r w:rsidR="003B7A02" w:rsidRPr="00623406">
        <w:rPr>
          <w:rFonts w:asciiTheme="majorHAnsi" w:hAnsiTheme="majorHAnsi"/>
        </w:rPr>
        <w:t>Committee</w:t>
      </w:r>
      <w:r w:rsidRPr="00623406">
        <w:rPr>
          <w:rFonts w:asciiTheme="majorHAnsi" w:hAnsiTheme="majorHAnsi" w:cs="Times New Roman"/>
        </w:rPr>
        <w:t xml:space="preserve"> </w:t>
      </w:r>
      <w:r w:rsidR="00623406">
        <w:rPr>
          <w:rFonts w:asciiTheme="majorHAnsi" w:hAnsiTheme="majorHAnsi" w:cs="Times New Roman"/>
        </w:rPr>
        <w:t>–</w:t>
      </w:r>
      <w:r w:rsidR="000B5CB0" w:rsidRPr="00623406">
        <w:rPr>
          <w:rFonts w:asciiTheme="majorHAnsi" w:hAnsiTheme="majorHAnsi" w:cs="Times New Roman"/>
        </w:rPr>
        <w:t xml:space="preserve"> Anne</w:t>
      </w:r>
      <w:r w:rsidR="00623406">
        <w:rPr>
          <w:rFonts w:asciiTheme="majorHAnsi" w:hAnsiTheme="majorHAnsi" w:cs="Times New Roman"/>
        </w:rPr>
        <w:t xml:space="preserve"> Thompson</w:t>
      </w:r>
    </w:p>
    <w:p w14:paraId="671A00E9" w14:textId="77777777" w:rsidR="003B7A02" w:rsidRPr="00623406" w:rsidRDefault="000B5CB0" w:rsidP="003B7A02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ajorHAnsi" w:hAnsiTheme="majorHAnsi" w:cs="Times New Roman"/>
        </w:rPr>
      </w:pPr>
      <w:r w:rsidRPr="00623406">
        <w:rPr>
          <w:rFonts w:asciiTheme="majorHAnsi" w:hAnsiTheme="majorHAnsi" w:cs="Times New Roman"/>
        </w:rPr>
        <w:t>A strong slate is developing</w:t>
      </w:r>
    </w:p>
    <w:p w14:paraId="6BA1E8E5" w14:textId="77777777" w:rsidR="000B5CB0" w:rsidRPr="00623406" w:rsidRDefault="000B5CB0" w:rsidP="003B7A02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ajorHAnsi" w:hAnsiTheme="majorHAnsi" w:cs="Times New Roman"/>
        </w:rPr>
      </w:pPr>
      <w:r w:rsidRPr="00623406">
        <w:rPr>
          <w:rFonts w:asciiTheme="majorHAnsi" w:hAnsiTheme="majorHAnsi" w:cs="Times New Roman"/>
        </w:rPr>
        <w:t>Elections schedule on target</w:t>
      </w:r>
    </w:p>
    <w:p w14:paraId="3D709BDE" w14:textId="77777777" w:rsidR="00924C3D" w:rsidRPr="00623406" w:rsidRDefault="00924C3D" w:rsidP="00924C3D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24186519" w14:textId="77777777" w:rsidR="001C082C" w:rsidRPr="00623406" w:rsidRDefault="001C082C" w:rsidP="001C082C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ELC Programming</w:t>
      </w:r>
      <w:r w:rsidR="003B7A02" w:rsidRPr="00623406">
        <w:rPr>
          <w:rFonts w:asciiTheme="majorHAnsi" w:hAnsiTheme="majorHAnsi"/>
        </w:rPr>
        <w:t xml:space="preserve"> Committee</w:t>
      </w:r>
      <w:r w:rsidRPr="00623406">
        <w:rPr>
          <w:rFonts w:asciiTheme="majorHAnsi" w:hAnsiTheme="majorHAnsi"/>
        </w:rPr>
        <w:t xml:space="preserve"> – Mary </w:t>
      </w:r>
      <w:proofErr w:type="spellStart"/>
      <w:r w:rsidRPr="00623406">
        <w:rPr>
          <w:rFonts w:asciiTheme="majorHAnsi" w:hAnsiTheme="majorHAnsi"/>
        </w:rPr>
        <w:t>Blackinton</w:t>
      </w:r>
      <w:proofErr w:type="spellEnd"/>
    </w:p>
    <w:p w14:paraId="56EB3491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April 10 is the deadline for abstract submissions for ELC</w:t>
      </w:r>
    </w:p>
    <w:p w14:paraId="184C7944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New exec for the Education Section is Julia Rice</w:t>
      </w:r>
    </w:p>
    <w:p w14:paraId="48D4F055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Goal to have entire agenda/program published by end of June before registration opens</w:t>
      </w:r>
    </w:p>
    <w:p w14:paraId="2C14C36C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Trying to keep ELC an intimat</w:t>
      </w:r>
      <w:r w:rsidR="00C40EF5" w:rsidRPr="00623406">
        <w:rPr>
          <w:rFonts w:asciiTheme="majorHAnsi" w:hAnsiTheme="majorHAnsi"/>
        </w:rPr>
        <w:t>e conference and avoiding pre-conference courses to prevent it from becoming overwhelming!</w:t>
      </w:r>
    </w:p>
    <w:p w14:paraId="3399D835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MERC </w:t>
      </w:r>
      <w:r w:rsidR="00C40EF5" w:rsidRPr="00623406">
        <w:rPr>
          <w:rFonts w:asciiTheme="majorHAnsi" w:hAnsiTheme="majorHAnsi"/>
        </w:rPr>
        <w:t xml:space="preserve">(Medical Education Research Certificate) </w:t>
      </w:r>
      <w:r w:rsidRPr="00623406">
        <w:rPr>
          <w:rFonts w:asciiTheme="majorHAnsi" w:hAnsiTheme="majorHAnsi"/>
        </w:rPr>
        <w:t>event will occur prior to</w:t>
      </w:r>
      <w:r w:rsidR="00C40EF5" w:rsidRPr="00623406">
        <w:rPr>
          <w:rFonts w:asciiTheme="majorHAnsi" w:hAnsiTheme="majorHAnsi"/>
        </w:rPr>
        <w:t xml:space="preserve"> ELC, not calling it a pre-con</w:t>
      </w:r>
      <w:r w:rsidR="003B7A02" w:rsidRPr="00623406">
        <w:rPr>
          <w:rFonts w:asciiTheme="majorHAnsi" w:hAnsiTheme="majorHAnsi"/>
        </w:rPr>
        <w:t>!</w:t>
      </w:r>
    </w:p>
    <w:p w14:paraId="30083828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ELC is ACAPT’s business meeting.  The only way to do this is outside of the usual programming, so having “pre-conference” time to conduct consortia business is preferable so as to not compete against programming</w:t>
      </w:r>
    </w:p>
    <w:p w14:paraId="465F1446" w14:textId="77777777" w:rsidR="003B7A02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Reviewers needed – Mary is trying to recruit a diverse group of reviewers, </w:t>
      </w:r>
      <w:r w:rsidR="003B7A02" w:rsidRPr="00623406">
        <w:rPr>
          <w:rFonts w:asciiTheme="majorHAnsi" w:hAnsiTheme="majorHAnsi"/>
        </w:rPr>
        <w:t>so please share any suggestions</w:t>
      </w:r>
    </w:p>
    <w:p w14:paraId="48998EAE" w14:textId="77777777" w:rsidR="001C082C" w:rsidRPr="00623406" w:rsidRDefault="001C082C" w:rsidP="003B7A0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Open Forum – rename it to make it </w:t>
      </w:r>
      <w:r w:rsidR="00C40EF5" w:rsidRPr="00623406">
        <w:rPr>
          <w:rFonts w:asciiTheme="majorHAnsi" w:hAnsiTheme="majorHAnsi"/>
        </w:rPr>
        <w:t>clearer regarding its</w:t>
      </w:r>
      <w:r w:rsidRPr="00623406">
        <w:rPr>
          <w:rFonts w:asciiTheme="majorHAnsi" w:hAnsiTheme="majorHAnsi"/>
        </w:rPr>
        <w:t xml:space="preserve"> purpose and market it heavily in advance to encourage attendance</w:t>
      </w:r>
    </w:p>
    <w:p w14:paraId="46038D77" w14:textId="77777777" w:rsidR="00924C3D" w:rsidRPr="00623406" w:rsidRDefault="00924C3D" w:rsidP="00924C3D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1156E96C" w14:textId="77777777" w:rsidR="00FB29F1" w:rsidRPr="00623406" w:rsidRDefault="00FB29F1" w:rsidP="00FB29F1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Reference Committee – Cathy Ortega</w:t>
      </w:r>
    </w:p>
    <w:p w14:paraId="4E4589E2" w14:textId="77777777" w:rsidR="00FB29F1" w:rsidRPr="00623406" w:rsidRDefault="00FB29F1" w:rsidP="00F10BA2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Conference call about process regarding when we get motions and timeline for when/how the committee responds – trying to streamline the process and submit this to the board</w:t>
      </w:r>
    </w:p>
    <w:p w14:paraId="5CC77F0A" w14:textId="77777777" w:rsidR="00DC6947" w:rsidRPr="00623406" w:rsidRDefault="00DC6947" w:rsidP="00DC6947">
      <w:pPr>
        <w:spacing w:after="0" w:line="240" w:lineRule="auto"/>
        <w:rPr>
          <w:rFonts w:asciiTheme="majorHAnsi" w:hAnsiTheme="majorHAnsi"/>
        </w:rPr>
      </w:pPr>
    </w:p>
    <w:p w14:paraId="6C617799" w14:textId="77777777" w:rsidR="00DC6947" w:rsidRPr="00623406" w:rsidRDefault="00DC6947" w:rsidP="00DC6947">
      <w:pPr>
        <w:spacing w:after="0" w:line="240" w:lineRule="auto"/>
        <w:rPr>
          <w:rFonts w:asciiTheme="majorHAnsi" w:hAnsiTheme="majorHAnsi"/>
        </w:rPr>
      </w:pPr>
    </w:p>
    <w:p w14:paraId="72362808" w14:textId="77777777" w:rsidR="00F10BA2" w:rsidRPr="00623406" w:rsidRDefault="00F10BA2" w:rsidP="00F10BA2">
      <w:pPr>
        <w:ind w:firstLine="360"/>
        <w:rPr>
          <w:rFonts w:asciiTheme="majorHAnsi" w:hAnsiTheme="majorHAnsi"/>
          <w:b/>
        </w:rPr>
      </w:pPr>
      <w:r w:rsidRPr="00623406">
        <w:rPr>
          <w:rFonts w:asciiTheme="majorHAnsi" w:hAnsiTheme="majorHAnsi"/>
          <w:b/>
        </w:rPr>
        <w:t>Consortia:</w:t>
      </w:r>
    </w:p>
    <w:p w14:paraId="22AABA10" w14:textId="77777777" w:rsidR="00F10BA2" w:rsidRPr="00623406" w:rsidRDefault="00F10BA2" w:rsidP="00F10BA2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Clinical Reasoning Curricula &amp; Assessment – Karen Huhn</w:t>
      </w:r>
    </w:p>
    <w:p w14:paraId="0AB0B4BC" w14:textId="77777777" w:rsidR="009F4703" w:rsidRPr="00623406" w:rsidRDefault="00F10BA2" w:rsidP="009F4703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Survey posted in two publications and </w:t>
      </w:r>
      <w:r w:rsidR="00602C6C">
        <w:rPr>
          <w:rFonts w:asciiTheme="majorHAnsi" w:hAnsiTheme="majorHAnsi"/>
        </w:rPr>
        <w:t xml:space="preserve">the published results are </w:t>
      </w:r>
      <w:r w:rsidRPr="00623406">
        <w:rPr>
          <w:rFonts w:asciiTheme="majorHAnsi" w:hAnsiTheme="majorHAnsi"/>
        </w:rPr>
        <w:t>forthcoming</w:t>
      </w:r>
    </w:p>
    <w:p w14:paraId="38123743" w14:textId="77777777" w:rsidR="009F4703" w:rsidRPr="00623406" w:rsidRDefault="00F10BA2" w:rsidP="009F4703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Issue with elections timeline – little interest to develop a slate.  Jeff </w:t>
      </w:r>
      <w:proofErr w:type="spellStart"/>
      <w:r w:rsidRPr="00623406">
        <w:rPr>
          <w:rFonts w:asciiTheme="majorHAnsi" w:hAnsiTheme="majorHAnsi"/>
        </w:rPr>
        <w:t>Konin</w:t>
      </w:r>
      <w:proofErr w:type="spellEnd"/>
      <w:r w:rsidRPr="00623406">
        <w:rPr>
          <w:rFonts w:asciiTheme="majorHAnsi" w:hAnsiTheme="majorHAnsi"/>
        </w:rPr>
        <w:t xml:space="preserve"> and Anne Thompson have offered to help</w:t>
      </w:r>
    </w:p>
    <w:p w14:paraId="2DDECA33" w14:textId="77777777" w:rsidR="009F4703" w:rsidRPr="00623406" w:rsidRDefault="00602C6C" w:rsidP="009F4703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The Education Section’s Clinical Reasoning Symposium is</w:t>
      </w:r>
      <w:r w:rsidR="00F10BA2" w:rsidRPr="00623406">
        <w:rPr>
          <w:rFonts w:asciiTheme="majorHAnsi" w:hAnsiTheme="majorHAnsi"/>
        </w:rPr>
        <w:t xml:space="preserve"> nearly full!</w:t>
      </w:r>
    </w:p>
    <w:p w14:paraId="56FFDD98" w14:textId="77777777" w:rsidR="00F10BA2" w:rsidRPr="00623406" w:rsidRDefault="00F10BA2" w:rsidP="009F4703">
      <w:pPr>
        <w:pStyle w:val="ListParagraph"/>
        <w:numPr>
          <w:ilvl w:val="2"/>
          <w:numId w:val="22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Keeping a list of consortium membership – how to do this effectively?  The newsletter opt in for people offers the option for them to identify </w:t>
      </w:r>
    </w:p>
    <w:p w14:paraId="30E4EC9B" w14:textId="77777777" w:rsidR="00F10BA2" w:rsidRPr="00623406" w:rsidRDefault="00F10BA2" w:rsidP="00F10BA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5955CEB9" w14:textId="77777777" w:rsidR="00314A2F" w:rsidRPr="00623406" w:rsidRDefault="00F10BA2" w:rsidP="00314A2F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DPT Terminal Internship – </w:t>
      </w:r>
    </w:p>
    <w:p w14:paraId="4BE875EF" w14:textId="77777777" w:rsidR="00314A2F" w:rsidRPr="00623406" w:rsidRDefault="00314A2F" w:rsidP="00314A2F">
      <w:pPr>
        <w:pStyle w:val="ListParagraph"/>
        <w:tabs>
          <w:tab w:val="left" w:pos="720"/>
        </w:tabs>
        <w:spacing w:after="0" w:line="240" w:lineRule="auto"/>
        <w:ind w:left="1080"/>
        <w:rPr>
          <w:rFonts w:asciiTheme="majorHAnsi" w:hAnsiTheme="majorHAnsi"/>
        </w:rPr>
      </w:pPr>
    </w:p>
    <w:p w14:paraId="30012CCA" w14:textId="77777777" w:rsidR="00F10BA2" w:rsidRPr="00623406" w:rsidRDefault="00F10BA2" w:rsidP="00314A2F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Early Assurance BS/DPT – Diane</w:t>
      </w:r>
      <w:r w:rsidR="00206E98" w:rsidRPr="00623406">
        <w:rPr>
          <w:rFonts w:asciiTheme="majorHAnsi" w:hAnsiTheme="majorHAnsi"/>
        </w:rPr>
        <w:t xml:space="preserve"> </w:t>
      </w:r>
      <w:proofErr w:type="spellStart"/>
      <w:r w:rsidR="00206E98" w:rsidRPr="00623406">
        <w:rPr>
          <w:rFonts w:asciiTheme="majorHAnsi" w:hAnsiTheme="majorHAnsi"/>
        </w:rPr>
        <w:t>Heislein</w:t>
      </w:r>
      <w:proofErr w:type="spellEnd"/>
    </w:p>
    <w:p w14:paraId="3820087E" w14:textId="77777777" w:rsidR="00314A2F" w:rsidRPr="00623406" w:rsidRDefault="00F10BA2" w:rsidP="00314A2F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No pressing issues</w:t>
      </w:r>
    </w:p>
    <w:p w14:paraId="3FF28BB6" w14:textId="77777777" w:rsidR="00314A2F" w:rsidRPr="00623406" w:rsidRDefault="00F10BA2" w:rsidP="00314A2F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Communication issues related to elections and list management</w:t>
      </w:r>
    </w:p>
    <w:p w14:paraId="56E698F6" w14:textId="77777777" w:rsidR="00314A2F" w:rsidRPr="00623406" w:rsidRDefault="00314A2F" w:rsidP="00314A2F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6786F905" w14:textId="77777777" w:rsidR="00F10BA2" w:rsidRPr="00623406" w:rsidRDefault="00F10BA2" w:rsidP="00314A2F">
      <w:pPr>
        <w:pStyle w:val="ListParagraph"/>
        <w:numPr>
          <w:ilvl w:val="0"/>
          <w:numId w:val="30"/>
        </w:numPr>
        <w:spacing w:after="0" w:line="240" w:lineRule="auto"/>
        <w:ind w:left="1080"/>
        <w:rPr>
          <w:rFonts w:asciiTheme="majorHAnsi" w:hAnsiTheme="majorHAnsi"/>
        </w:rPr>
      </w:pPr>
      <w:proofErr w:type="spellStart"/>
      <w:r w:rsidRPr="00623406">
        <w:rPr>
          <w:rFonts w:asciiTheme="majorHAnsi" w:hAnsiTheme="majorHAnsi"/>
        </w:rPr>
        <w:t>EPiC</w:t>
      </w:r>
      <w:proofErr w:type="spellEnd"/>
      <w:r w:rsidRPr="00623406">
        <w:rPr>
          <w:rFonts w:asciiTheme="majorHAnsi" w:hAnsiTheme="majorHAnsi"/>
        </w:rPr>
        <w:t xml:space="preserve"> – Sarah</w:t>
      </w:r>
      <w:r w:rsidR="00206E98" w:rsidRPr="00623406">
        <w:rPr>
          <w:rFonts w:asciiTheme="majorHAnsi" w:hAnsiTheme="majorHAnsi"/>
        </w:rPr>
        <w:t xml:space="preserve"> Maher</w:t>
      </w:r>
    </w:p>
    <w:p w14:paraId="400C24FC" w14:textId="77777777" w:rsidR="00D76B11" w:rsidRPr="00623406" w:rsidRDefault="00F10BA2" w:rsidP="00D76B11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elections</w:t>
      </w:r>
      <w:r w:rsidR="00285B7E" w:rsidRPr="00623406">
        <w:rPr>
          <w:rFonts w:asciiTheme="majorHAnsi" w:hAnsiTheme="majorHAnsi"/>
        </w:rPr>
        <w:t xml:space="preserve"> and changing our election cycle</w:t>
      </w:r>
      <w:r w:rsidRPr="00623406">
        <w:rPr>
          <w:rFonts w:asciiTheme="majorHAnsi" w:hAnsiTheme="majorHAnsi"/>
        </w:rPr>
        <w:t xml:space="preserve"> </w:t>
      </w:r>
    </w:p>
    <w:p w14:paraId="2CF3AE2A" w14:textId="77777777" w:rsidR="00D76B11" w:rsidRPr="00623406" w:rsidRDefault="00F10BA2" w:rsidP="00D76B11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Website updates forthcoming</w:t>
      </w:r>
    </w:p>
    <w:p w14:paraId="1B6D5A33" w14:textId="77777777" w:rsidR="00F10BA2" w:rsidRPr="00623406" w:rsidRDefault="00F10BA2" w:rsidP="00D76B11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Submission for ELC forthcoming on Evidence based instruction </w:t>
      </w:r>
    </w:p>
    <w:p w14:paraId="4D2A214E" w14:textId="77777777" w:rsidR="00F10BA2" w:rsidRPr="00623406" w:rsidRDefault="00F10BA2" w:rsidP="00F10BA2">
      <w:pPr>
        <w:pStyle w:val="ListParagraph"/>
        <w:spacing w:after="0" w:line="240" w:lineRule="auto"/>
        <w:rPr>
          <w:rFonts w:asciiTheme="majorHAnsi" w:hAnsiTheme="majorHAnsi"/>
        </w:rPr>
      </w:pPr>
    </w:p>
    <w:p w14:paraId="644C91D0" w14:textId="77777777" w:rsidR="00F10BA2" w:rsidRPr="00623406" w:rsidRDefault="00F10BA2" w:rsidP="00C57815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Humanities, Ethics, and Professionalism – Jennifer</w:t>
      </w:r>
      <w:r w:rsidR="00A304AA" w:rsidRPr="00623406">
        <w:rPr>
          <w:rFonts w:asciiTheme="majorHAnsi" w:hAnsiTheme="majorHAnsi"/>
        </w:rPr>
        <w:t xml:space="preserve"> Hastings</w:t>
      </w:r>
    </w:p>
    <w:p w14:paraId="6882C8A7" w14:textId="77777777" w:rsidR="00C57815" w:rsidRPr="00623406" w:rsidRDefault="00F10BA2" w:rsidP="00C57815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Working on a shared repository for resources </w:t>
      </w:r>
      <w:r w:rsidR="00C57815" w:rsidRPr="00623406">
        <w:rPr>
          <w:rFonts w:asciiTheme="majorHAnsi" w:hAnsiTheme="majorHAnsi"/>
        </w:rPr>
        <w:t>to teach this component</w:t>
      </w:r>
    </w:p>
    <w:p w14:paraId="7C58A4AD" w14:textId="77777777" w:rsidR="00C57815" w:rsidRPr="00623406" w:rsidRDefault="00F10BA2" w:rsidP="00C57815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Membership challenge</w:t>
      </w:r>
    </w:p>
    <w:p w14:paraId="6FB28445" w14:textId="77777777" w:rsidR="00C57815" w:rsidRPr="00623406" w:rsidRDefault="00F10BA2" w:rsidP="00C57815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Collaboration with Emory publication</w:t>
      </w:r>
      <w:r w:rsidR="00C57815" w:rsidRPr="00623406">
        <w:rPr>
          <w:rFonts w:asciiTheme="majorHAnsi" w:hAnsiTheme="majorHAnsi"/>
        </w:rPr>
        <w:t xml:space="preserve"> on Journal of Humanities in Rehabilitation</w:t>
      </w:r>
    </w:p>
    <w:p w14:paraId="2E893BFC" w14:textId="77777777" w:rsidR="00F10BA2" w:rsidRPr="00623406" w:rsidRDefault="00F10BA2" w:rsidP="00C57815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Seeking unopposed time at ELC for a meeting</w:t>
      </w:r>
    </w:p>
    <w:p w14:paraId="61CF0232" w14:textId="77777777" w:rsidR="00C57815" w:rsidRPr="00623406" w:rsidRDefault="00C57815" w:rsidP="00C57815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Humanities is one theme this year at ELC!</w:t>
      </w:r>
    </w:p>
    <w:p w14:paraId="5D941539" w14:textId="77777777" w:rsidR="00C57815" w:rsidRPr="00623406" w:rsidRDefault="00C57815" w:rsidP="00C57815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14FF1C7A" w14:textId="77777777" w:rsidR="00F10BA2" w:rsidRPr="00623406" w:rsidRDefault="00F10BA2" w:rsidP="00284811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NCCE – Donna</w:t>
      </w:r>
      <w:r w:rsidR="00A304AA" w:rsidRPr="00623406">
        <w:rPr>
          <w:rFonts w:asciiTheme="majorHAnsi" w:hAnsiTheme="majorHAnsi"/>
        </w:rPr>
        <w:t xml:space="preserve"> </w:t>
      </w:r>
      <w:proofErr w:type="spellStart"/>
      <w:r w:rsidR="00A304AA" w:rsidRPr="00623406">
        <w:rPr>
          <w:rFonts w:asciiTheme="majorHAnsi" w:hAnsiTheme="majorHAnsi"/>
        </w:rPr>
        <w:t>Applebaum</w:t>
      </w:r>
      <w:proofErr w:type="spellEnd"/>
    </w:p>
    <w:p w14:paraId="19F435F6" w14:textId="77777777" w:rsidR="00284811" w:rsidRPr="00623406" w:rsidRDefault="00F10BA2" w:rsidP="00284811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 communications committee has formed within the consortium (</w:t>
      </w:r>
      <w:proofErr w:type="spellStart"/>
      <w:r w:rsidRPr="00623406">
        <w:rPr>
          <w:rFonts w:asciiTheme="majorHAnsi" w:hAnsiTheme="majorHAnsi"/>
        </w:rPr>
        <w:t>Tawna</w:t>
      </w:r>
      <w:proofErr w:type="spellEnd"/>
      <w:r w:rsidRPr="00623406">
        <w:rPr>
          <w:rFonts w:asciiTheme="majorHAnsi" w:hAnsiTheme="majorHAnsi"/>
        </w:rPr>
        <w:t xml:space="preserve"> Wilkinson is chair)</w:t>
      </w:r>
    </w:p>
    <w:p w14:paraId="48C6D657" w14:textId="77777777" w:rsidR="00F10BA2" w:rsidRPr="00623406" w:rsidRDefault="00F10BA2" w:rsidP="00284811">
      <w:pPr>
        <w:pStyle w:val="ListParagraph"/>
        <w:numPr>
          <w:ilvl w:val="2"/>
          <w:numId w:val="25"/>
        </w:numPr>
        <w:spacing w:after="0" w:line="240" w:lineRule="auto"/>
        <w:ind w:left="180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Two major initiatives</w:t>
      </w:r>
    </w:p>
    <w:p w14:paraId="0F199562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Connecting regional consortia </w:t>
      </w:r>
      <w:r w:rsidR="00115422" w:rsidRPr="00623406">
        <w:rPr>
          <w:rFonts w:asciiTheme="majorHAnsi" w:hAnsiTheme="majorHAnsi"/>
        </w:rPr>
        <w:t>around the country to make this more structured with online connections and at ELC</w:t>
      </w:r>
      <w:r w:rsidRPr="00623406">
        <w:rPr>
          <w:rFonts w:asciiTheme="majorHAnsi" w:hAnsiTheme="majorHAnsi"/>
        </w:rPr>
        <w:t>.  Seeking opportunities to make it more structured and conference programming to provide instruction on curriculum, administration of placement process</w:t>
      </w:r>
    </w:p>
    <w:p w14:paraId="638498E8" w14:textId="77777777" w:rsidR="0011542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Formation of payment </w:t>
      </w:r>
      <w:r w:rsidR="00115422" w:rsidRPr="00623406">
        <w:rPr>
          <w:rFonts w:asciiTheme="majorHAnsi" w:hAnsiTheme="majorHAnsi"/>
        </w:rPr>
        <w:t>for clinical education task force</w:t>
      </w:r>
    </w:p>
    <w:p w14:paraId="70EAE0FB" w14:textId="77777777" w:rsidR="00115422" w:rsidRPr="00623406" w:rsidRDefault="00115422" w:rsidP="00115422">
      <w:pPr>
        <w:pStyle w:val="ListParagraph"/>
        <w:numPr>
          <w:ilvl w:val="3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finalizing the charter of the task force</w:t>
      </w:r>
    </w:p>
    <w:p w14:paraId="7DC6022E" w14:textId="77777777" w:rsidR="00F10BA2" w:rsidRPr="00623406" w:rsidRDefault="00115422" w:rsidP="00115422">
      <w:pPr>
        <w:pStyle w:val="ListParagraph"/>
        <w:numPr>
          <w:ilvl w:val="3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look at this issue comprehensively and present a report by ELC</w:t>
      </w:r>
    </w:p>
    <w:p w14:paraId="304E8870" w14:textId="77777777" w:rsidR="00F10BA2" w:rsidRPr="00623406" w:rsidRDefault="00115422" w:rsidP="00F10BA2">
      <w:pPr>
        <w:pStyle w:val="ListParagraph"/>
        <w:numPr>
          <w:ilvl w:val="3"/>
          <w:numId w:val="25"/>
        </w:numPr>
        <w:spacing w:after="0" w:line="240" w:lineRule="auto"/>
        <w:rPr>
          <w:rFonts w:asciiTheme="majorHAnsi" w:hAnsiTheme="majorHAnsi"/>
        </w:rPr>
      </w:pPr>
      <w:proofErr w:type="gramStart"/>
      <w:r w:rsidRPr="00623406">
        <w:rPr>
          <w:rFonts w:asciiTheme="majorHAnsi" w:hAnsiTheme="majorHAnsi"/>
        </w:rPr>
        <w:t>make</w:t>
      </w:r>
      <w:proofErr w:type="gramEnd"/>
      <w:r w:rsidRPr="00623406">
        <w:rPr>
          <w:rFonts w:asciiTheme="majorHAnsi" w:hAnsiTheme="majorHAnsi"/>
        </w:rPr>
        <w:t xml:space="preserve"> up of task force – reach out to ACAPT members – include task force members outside ACAPT as consultants or seek input. </w:t>
      </w:r>
    </w:p>
    <w:p w14:paraId="4FD4EF8D" w14:textId="77777777" w:rsidR="00115422" w:rsidRPr="00623406" w:rsidRDefault="00115422" w:rsidP="00115422">
      <w:pPr>
        <w:pStyle w:val="ListParagraph"/>
        <w:spacing w:after="0" w:line="240" w:lineRule="auto"/>
        <w:ind w:left="2880"/>
        <w:rPr>
          <w:rFonts w:asciiTheme="majorHAnsi" w:hAnsiTheme="majorHAnsi"/>
        </w:rPr>
      </w:pPr>
    </w:p>
    <w:p w14:paraId="36F6DD46" w14:textId="77777777" w:rsidR="00F10BA2" w:rsidRPr="00623406" w:rsidRDefault="00F10BA2" w:rsidP="00DC4D8C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NIPEC -  Cheryl</w:t>
      </w:r>
      <w:r w:rsidR="00A304AA" w:rsidRPr="00623406">
        <w:rPr>
          <w:rFonts w:asciiTheme="majorHAnsi" w:hAnsiTheme="majorHAnsi"/>
        </w:rPr>
        <w:t xml:space="preserve"> Resnik</w:t>
      </w:r>
    </w:p>
    <w:p w14:paraId="3793933B" w14:textId="77777777" w:rsidR="00F10BA2" w:rsidRPr="00623406" w:rsidRDefault="00F10BA2" w:rsidP="00DC4D8C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Reviewing 4 topics via work groups</w:t>
      </w:r>
    </w:p>
    <w:p w14:paraId="33841F3E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lastRenderedPageBreak/>
        <w:t>Practice acts and whether participation in IPE and assessing rules related to students being supervised by other professions.  Exploring an MOU</w:t>
      </w:r>
    </w:p>
    <w:p w14:paraId="6EAF5B12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Faculty development – using website to provide information links to help people get trained in IPE</w:t>
      </w:r>
    </w:p>
    <w:p w14:paraId="5845C1AA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Program development – hoping to use website to use it as a networking site</w:t>
      </w:r>
      <w:r w:rsidR="00467F5B" w:rsidRPr="00623406">
        <w:rPr>
          <w:rFonts w:asciiTheme="majorHAnsi" w:hAnsiTheme="majorHAnsi"/>
        </w:rPr>
        <w:t xml:space="preserve"> linking folks with expertise to those without expertise</w:t>
      </w:r>
    </w:p>
    <w:p w14:paraId="072387FA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Strategic partnerships and community sites – need to educat</w:t>
      </w:r>
      <w:r w:rsidR="00467F5B" w:rsidRPr="00623406">
        <w:rPr>
          <w:rFonts w:asciiTheme="majorHAnsi" w:hAnsiTheme="majorHAnsi"/>
        </w:rPr>
        <w:t>e</w:t>
      </w:r>
      <w:r w:rsidRPr="00623406">
        <w:rPr>
          <w:rFonts w:asciiTheme="majorHAnsi" w:hAnsiTheme="majorHAnsi"/>
        </w:rPr>
        <w:t xml:space="preserve"> clinicians who are less familiar with IPE and the language thereof so that it’s seen as value-added to clinical sites</w:t>
      </w:r>
      <w:r w:rsidR="00467F5B" w:rsidRPr="00623406">
        <w:rPr>
          <w:rFonts w:asciiTheme="majorHAnsi" w:hAnsiTheme="majorHAnsi"/>
        </w:rPr>
        <w:t xml:space="preserve"> through collaborative practice</w:t>
      </w:r>
    </w:p>
    <w:p w14:paraId="792446E7" w14:textId="77777777" w:rsidR="00F10BA2" w:rsidRPr="00623406" w:rsidRDefault="00F10BA2" w:rsidP="00F10BA2">
      <w:pPr>
        <w:pStyle w:val="ListParagraph"/>
        <w:numPr>
          <w:ilvl w:val="3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Struggling to get clinicians in attendance at ELC</w:t>
      </w:r>
    </w:p>
    <w:p w14:paraId="7FC0F7E3" w14:textId="77777777" w:rsidR="00F10BA2" w:rsidRPr="00623406" w:rsidRDefault="00F10BA2" w:rsidP="00F10BA2">
      <w:pPr>
        <w:pStyle w:val="ListParagraph"/>
        <w:numPr>
          <w:ilvl w:val="3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To collaborate with the NCCE</w:t>
      </w:r>
      <w:r w:rsidR="007A5557" w:rsidRPr="00623406">
        <w:rPr>
          <w:rFonts w:asciiTheme="majorHAnsi" w:hAnsiTheme="majorHAnsi"/>
        </w:rPr>
        <w:t xml:space="preserve"> to send things out on collaborative practice to clinical sites</w:t>
      </w:r>
    </w:p>
    <w:p w14:paraId="28F2B5EE" w14:textId="77777777" w:rsidR="00F10BA2" w:rsidRPr="00623406" w:rsidRDefault="00F10BA2" w:rsidP="00F10BA2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Membership list challenges and communications</w:t>
      </w:r>
    </w:p>
    <w:p w14:paraId="023A25AF" w14:textId="77777777" w:rsidR="00CA0D70" w:rsidRPr="00623406" w:rsidRDefault="00CA0D70" w:rsidP="00CA0D70">
      <w:pPr>
        <w:pStyle w:val="ListParagraph"/>
        <w:spacing w:after="0" w:line="240" w:lineRule="auto"/>
        <w:rPr>
          <w:rFonts w:asciiTheme="majorHAnsi" w:hAnsiTheme="majorHAnsi"/>
        </w:rPr>
      </w:pPr>
    </w:p>
    <w:p w14:paraId="0BC46339" w14:textId="77777777" w:rsidR="00F10BA2" w:rsidRPr="00623406" w:rsidRDefault="00F10BA2" w:rsidP="00CA0D70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Theme="majorHAnsi" w:hAnsiTheme="majorHAnsi"/>
        </w:rPr>
      </w:pPr>
      <w:r w:rsidRPr="00623406">
        <w:rPr>
          <w:rFonts w:asciiTheme="majorHAnsi" w:hAnsiTheme="majorHAnsi"/>
        </w:rPr>
        <w:t>RIPPT – Mary</w:t>
      </w:r>
      <w:r w:rsidR="00102B4C" w:rsidRPr="00623406">
        <w:rPr>
          <w:rFonts w:asciiTheme="majorHAnsi" w:hAnsiTheme="majorHAnsi"/>
        </w:rPr>
        <w:t xml:space="preserve"> </w:t>
      </w:r>
      <w:r w:rsidR="00623406">
        <w:rPr>
          <w:rFonts w:asciiTheme="majorHAnsi" w:hAnsiTheme="majorHAnsi"/>
        </w:rPr>
        <w:t>Rodgers</w:t>
      </w:r>
    </w:p>
    <w:p w14:paraId="081F417A" w14:textId="77777777" w:rsidR="00F10BA2" w:rsidRPr="00623406" w:rsidRDefault="00F10BA2" w:rsidP="00CA0D70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Abstracts submitted for ELC and CSM</w:t>
      </w:r>
    </w:p>
    <w:p w14:paraId="321F9F88" w14:textId="77777777" w:rsidR="00F10BA2" w:rsidRPr="00623406" w:rsidRDefault="00F10BA2" w:rsidP="00CA0D70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Business meeting planning for </w:t>
      </w:r>
      <w:r w:rsidR="00CA0D70" w:rsidRPr="00623406">
        <w:rPr>
          <w:rFonts w:asciiTheme="majorHAnsi" w:hAnsiTheme="majorHAnsi"/>
        </w:rPr>
        <w:t>ELC</w:t>
      </w:r>
    </w:p>
    <w:p w14:paraId="0237F42A" w14:textId="77777777" w:rsidR="00F10BA2" w:rsidRPr="00623406" w:rsidRDefault="00F10BA2" w:rsidP="00CA0D70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elections</w:t>
      </w:r>
      <w:r w:rsidR="00CA0D70" w:rsidRPr="00623406">
        <w:rPr>
          <w:rFonts w:asciiTheme="majorHAnsi" w:hAnsiTheme="majorHAnsi"/>
        </w:rPr>
        <w:t xml:space="preserve"> – slate ready for VP and Secretary</w:t>
      </w:r>
    </w:p>
    <w:p w14:paraId="379E8DFB" w14:textId="77777777" w:rsidR="00F10BA2" w:rsidRPr="00623406" w:rsidRDefault="00CA0D70" w:rsidP="00CA0D70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Hoping to present at National Student Conclave to recruit students for PhD programs and academia</w:t>
      </w:r>
    </w:p>
    <w:p w14:paraId="58B99BCB" w14:textId="77777777" w:rsidR="00F10BA2" w:rsidRPr="00623406" w:rsidRDefault="00F10BA2" w:rsidP="00CA0D70">
      <w:pPr>
        <w:pStyle w:val="ListParagraph"/>
        <w:numPr>
          <w:ilvl w:val="2"/>
          <w:numId w:val="25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Looking into developing a task force on training for PhD</w:t>
      </w:r>
      <w:r w:rsidR="00602C6C">
        <w:rPr>
          <w:rFonts w:asciiTheme="majorHAnsi" w:hAnsiTheme="majorHAnsi"/>
        </w:rPr>
        <w:t xml:space="preserve"> to propose to the ACAPT board</w:t>
      </w:r>
    </w:p>
    <w:p w14:paraId="639AA1C5" w14:textId="77777777" w:rsidR="00623406" w:rsidRPr="00623406" w:rsidRDefault="00623406" w:rsidP="003331E8">
      <w:pPr>
        <w:ind w:firstLine="360"/>
        <w:rPr>
          <w:rFonts w:asciiTheme="majorHAnsi" w:hAnsiTheme="majorHAnsi"/>
          <w:b/>
        </w:rPr>
      </w:pPr>
    </w:p>
    <w:p w14:paraId="3E3CF967" w14:textId="77777777" w:rsidR="00F10BA2" w:rsidRPr="00623406" w:rsidRDefault="00623406" w:rsidP="003331E8">
      <w:pPr>
        <w:ind w:firstLine="360"/>
        <w:rPr>
          <w:rFonts w:asciiTheme="majorHAnsi" w:hAnsiTheme="majorHAnsi"/>
          <w:b/>
        </w:rPr>
      </w:pPr>
      <w:r w:rsidRPr="00623406">
        <w:rPr>
          <w:rFonts w:asciiTheme="majorHAnsi" w:hAnsiTheme="majorHAnsi"/>
          <w:b/>
        </w:rPr>
        <w:t xml:space="preserve">Post Clinical Education Summit </w:t>
      </w:r>
      <w:r w:rsidR="00F10BA2" w:rsidRPr="00623406">
        <w:rPr>
          <w:rFonts w:asciiTheme="majorHAnsi" w:hAnsiTheme="majorHAnsi"/>
          <w:b/>
        </w:rPr>
        <w:t>Panels:</w:t>
      </w:r>
    </w:p>
    <w:p w14:paraId="4438C167" w14:textId="77777777" w:rsidR="00BC0548" w:rsidRPr="00623406" w:rsidRDefault="00BC0548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Shawne Soper provided updates on all panels</w:t>
      </w:r>
    </w:p>
    <w:p w14:paraId="50607637" w14:textId="77777777" w:rsidR="00BC0548" w:rsidRPr="00623406" w:rsidRDefault="00BC0548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All panels on track and reports to the board will be provided by June</w:t>
      </w:r>
    </w:p>
    <w:p w14:paraId="1FA4081B" w14:textId="77777777" w:rsidR="00BC0548" w:rsidRPr="00623406" w:rsidRDefault="00BC0548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Communicate recommendations to membership over summer</w:t>
      </w:r>
      <w:r w:rsidR="00102B4C" w:rsidRPr="00623406">
        <w:rPr>
          <w:rFonts w:asciiTheme="majorHAnsi" w:hAnsiTheme="majorHAnsi"/>
        </w:rPr>
        <w:t xml:space="preserve"> (webinars)</w:t>
      </w:r>
      <w:r w:rsidRPr="00623406">
        <w:rPr>
          <w:rFonts w:asciiTheme="majorHAnsi" w:hAnsiTheme="majorHAnsi"/>
        </w:rPr>
        <w:t xml:space="preserve"> – time needed at open forum</w:t>
      </w:r>
      <w:r w:rsidR="00102B4C" w:rsidRPr="00623406">
        <w:rPr>
          <w:rFonts w:asciiTheme="majorHAnsi" w:hAnsiTheme="majorHAnsi"/>
        </w:rPr>
        <w:t xml:space="preserve"> for Q&amp;A, set up a call with Shawne to work on dates for the webinars</w:t>
      </w:r>
    </w:p>
    <w:p w14:paraId="72D7AB67" w14:textId="77777777" w:rsidR="00BC0548" w:rsidRPr="00623406" w:rsidRDefault="00BC0548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At least one motion from each panel</w:t>
      </w:r>
      <w:r w:rsidR="00102B4C" w:rsidRPr="00623406">
        <w:rPr>
          <w:rFonts w:asciiTheme="majorHAnsi" w:hAnsiTheme="majorHAnsi"/>
        </w:rPr>
        <w:t xml:space="preserve"> at business meeting for </w:t>
      </w:r>
      <w:r w:rsidRPr="00623406">
        <w:rPr>
          <w:rFonts w:asciiTheme="majorHAnsi" w:hAnsiTheme="majorHAnsi"/>
        </w:rPr>
        <w:t xml:space="preserve">membership </w:t>
      </w:r>
      <w:r w:rsidR="00102B4C" w:rsidRPr="00623406">
        <w:rPr>
          <w:rFonts w:asciiTheme="majorHAnsi" w:hAnsiTheme="majorHAnsi"/>
        </w:rPr>
        <w:t xml:space="preserve">to </w:t>
      </w:r>
      <w:r w:rsidRPr="00623406">
        <w:rPr>
          <w:rFonts w:asciiTheme="majorHAnsi" w:hAnsiTheme="majorHAnsi"/>
        </w:rPr>
        <w:t>adopt the work of the panels</w:t>
      </w:r>
    </w:p>
    <w:p w14:paraId="56D78614" w14:textId="77777777" w:rsidR="00BC0548" w:rsidRPr="00623406" w:rsidRDefault="00BC0548" w:rsidP="00BC0548">
      <w:pPr>
        <w:spacing w:after="0" w:line="240" w:lineRule="auto"/>
        <w:rPr>
          <w:rFonts w:asciiTheme="majorHAnsi" w:hAnsiTheme="majorHAnsi"/>
        </w:rPr>
      </w:pPr>
    </w:p>
    <w:p w14:paraId="253F8A41" w14:textId="77777777" w:rsidR="00F10BA2" w:rsidRPr="00623406" w:rsidRDefault="00F10BA2" w:rsidP="00BC0548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Common Terminology – Shawne provided update on behalf of the chair</w:t>
      </w:r>
    </w:p>
    <w:p w14:paraId="11A7A30D" w14:textId="77777777" w:rsidR="00F10BA2" w:rsidRPr="00623406" w:rsidRDefault="00F10BA2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Glossary of terms developed via a consensus process – very impressive body of work</w:t>
      </w:r>
    </w:p>
    <w:p w14:paraId="6726EF7B" w14:textId="77777777" w:rsidR="00F10BA2" w:rsidRPr="00623406" w:rsidRDefault="00E64CE1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Anticipating discussion on</w:t>
      </w:r>
      <w:r w:rsidR="00F10BA2" w:rsidRPr="00623406">
        <w:rPr>
          <w:rFonts w:asciiTheme="majorHAnsi" w:hAnsiTheme="majorHAnsi"/>
        </w:rPr>
        <w:t xml:space="preserve"> the glossary so they’r</w:t>
      </w:r>
      <w:bookmarkStart w:id="0" w:name="_GoBack"/>
      <w:bookmarkEnd w:id="0"/>
      <w:r w:rsidR="00F10BA2" w:rsidRPr="00623406">
        <w:rPr>
          <w:rFonts w:asciiTheme="majorHAnsi" w:hAnsiTheme="majorHAnsi"/>
        </w:rPr>
        <w:t xml:space="preserve">e </w:t>
      </w:r>
      <w:r w:rsidR="0058097A" w:rsidRPr="00623406">
        <w:rPr>
          <w:rFonts w:asciiTheme="majorHAnsi" w:hAnsiTheme="majorHAnsi"/>
        </w:rPr>
        <w:t>providing good background on the rationale</w:t>
      </w:r>
      <w:r>
        <w:rPr>
          <w:rFonts w:asciiTheme="majorHAnsi" w:hAnsiTheme="majorHAnsi"/>
        </w:rPr>
        <w:t xml:space="preserve"> of the choices</w:t>
      </w:r>
    </w:p>
    <w:p w14:paraId="5BBE1FA4" w14:textId="77777777" w:rsidR="0058097A" w:rsidRPr="00623406" w:rsidRDefault="0058097A" w:rsidP="0058097A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27D0CE3E" w14:textId="77777777" w:rsidR="00F10BA2" w:rsidRPr="00623406" w:rsidRDefault="00F10BA2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Integrated Clinical Education – Christine</w:t>
      </w:r>
      <w:r w:rsidR="0058097A" w:rsidRPr="00623406">
        <w:rPr>
          <w:rFonts w:asciiTheme="majorHAnsi" w:hAnsiTheme="majorHAnsi"/>
        </w:rPr>
        <w:t xml:space="preserve"> McCallum</w:t>
      </w:r>
    </w:p>
    <w:p w14:paraId="1084D713" w14:textId="77777777" w:rsidR="00F10BA2" w:rsidRPr="00623406" w:rsidRDefault="00F10BA2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Working on charges of the group and are on final stages with plan to report by June</w:t>
      </w:r>
      <w:r w:rsidR="0058097A" w:rsidRPr="00623406">
        <w:rPr>
          <w:rFonts w:asciiTheme="majorHAnsi" w:hAnsiTheme="majorHAnsi"/>
        </w:rPr>
        <w:t xml:space="preserve"> – 5 recommendations</w:t>
      </w:r>
    </w:p>
    <w:p w14:paraId="533BB05E" w14:textId="77777777" w:rsidR="0058097A" w:rsidRPr="00623406" w:rsidRDefault="0058097A" w:rsidP="0058097A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33E9F664" w14:textId="77777777" w:rsidR="00F10BA2" w:rsidRPr="00623406" w:rsidRDefault="00F10BA2" w:rsidP="00F10BA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Student Readiness – Jean</w:t>
      </w:r>
      <w:r w:rsidR="00623406" w:rsidRPr="00623406">
        <w:rPr>
          <w:rFonts w:asciiTheme="majorHAnsi" w:hAnsiTheme="majorHAnsi"/>
        </w:rPr>
        <w:t xml:space="preserve"> Timmerberg</w:t>
      </w:r>
    </w:p>
    <w:p w14:paraId="319E37EA" w14:textId="77777777" w:rsidR="00102B4C" w:rsidRPr="00623406" w:rsidRDefault="00102B4C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Knowledges, skills and abilities for readiness for clinical education</w:t>
      </w:r>
    </w:p>
    <w:p w14:paraId="1DD3E0D4" w14:textId="77777777" w:rsidR="00F10BA2" w:rsidRPr="00623406" w:rsidRDefault="00102B4C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Delphi Study with 4</w:t>
      </w:r>
      <w:r w:rsidR="00F10BA2" w:rsidRPr="00623406">
        <w:rPr>
          <w:rFonts w:asciiTheme="majorHAnsi" w:hAnsiTheme="majorHAnsi"/>
        </w:rPr>
        <w:t xml:space="preserve"> rounds of communications with various stakeholder groups</w:t>
      </w:r>
    </w:p>
    <w:p w14:paraId="6464F02B" w14:textId="77777777" w:rsidR="00102B4C" w:rsidRPr="00623406" w:rsidRDefault="00102B4C" w:rsidP="00102B4C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lastRenderedPageBreak/>
        <w:t>100 participants per round - c</w:t>
      </w:r>
      <w:r w:rsidR="00F10BA2" w:rsidRPr="00623406">
        <w:rPr>
          <w:rFonts w:asciiTheme="majorHAnsi" w:hAnsiTheme="majorHAnsi"/>
        </w:rPr>
        <w:t>onsensus developed on 96 items that fall under about 14 categories</w:t>
      </w:r>
      <w:r w:rsidRPr="00623406">
        <w:rPr>
          <w:rFonts w:asciiTheme="majorHAnsi" w:hAnsiTheme="majorHAnsi"/>
        </w:rPr>
        <w:t xml:space="preserve"> (resemble EPAs developed by AAMC for MD program students) with methods of assessment</w:t>
      </w:r>
    </w:p>
    <w:p w14:paraId="0F5E8295" w14:textId="77777777" w:rsidR="00F10BA2" w:rsidRPr="00623406" w:rsidRDefault="00F10BA2" w:rsidP="00F10BA2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Report forthcoming in June and draft of a manuscript for publication</w:t>
      </w:r>
    </w:p>
    <w:p w14:paraId="37C44341" w14:textId="77777777" w:rsidR="00F10BA2" w:rsidRDefault="00F10BA2" w:rsidP="00F10BA2">
      <w:pPr>
        <w:rPr>
          <w:rFonts w:asciiTheme="majorHAnsi" w:hAnsiTheme="majorHAnsi"/>
        </w:rPr>
      </w:pPr>
    </w:p>
    <w:p w14:paraId="7F54E622" w14:textId="77777777" w:rsidR="00CA6285" w:rsidRDefault="00CA6285" w:rsidP="00F10BA2">
      <w:pPr>
        <w:rPr>
          <w:rFonts w:asciiTheme="majorHAnsi" w:hAnsiTheme="majorHAnsi"/>
          <w:u w:val="single"/>
        </w:rPr>
      </w:pPr>
    </w:p>
    <w:p w14:paraId="770D982A" w14:textId="77777777" w:rsidR="00F10BA2" w:rsidRPr="00623406" w:rsidRDefault="00F10BA2" w:rsidP="00F10BA2">
      <w:pPr>
        <w:rPr>
          <w:rFonts w:asciiTheme="majorHAnsi" w:hAnsiTheme="majorHAnsi"/>
          <w:u w:val="single"/>
        </w:rPr>
      </w:pPr>
      <w:r w:rsidRPr="00623406">
        <w:rPr>
          <w:rFonts w:asciiTheme="majorHAnsi" w:hAnsiTheme="majorHAnsi"/>
          <w:u w:val="single"/>
        </w:rPr>
        <w:t>New Business</w:t>
      </w:r>
    </w:p>
    <w:p w14:paraId="5F938029" w14:textId="77777777" w:rsidR="00F10BA2" w:rsidRPr="00623406" w:rsidRDefault="00623406" w:rsidP="00F10BA2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Cheryl mentioned a b</w:t>
      </w:r>
      <w:r w:rsidR="00F10BA2" w:rsidRPr="00623406">
        <w:rPr>
          <w:rFonts w:asciiTheme="majorHAnsi" w:hAnsiTheme="majorHAnsi"/>
        </w:rPr>
        <w:t xml:space="preserve">ill </w:t>
      </w:r>
      <w:r w:rsidRPr="00623406">
        <w:rPr>
          <w:rFonts w:asciiTheme="majorHAnsi" w:hAnsiTheme="majorHAnsi"/>
        </w:rPr>
        <w:t xml:space="preserve">that is </w:t>
      </w:r>
      <w:r w:rsidR="00F10BA2" w:rsidRPr="00623406">
        <w:rPr>
          <w:rFonts w:asciiTheme="majorHAnsi" w:hAnsiTheme="majorHAnsi"/>
        </w:rPr>
        <w:t xml:space="preserve">being moved in California regarding students </w:t>
      </w:r>
      <w:r w:rsidR="00102B4C" w:rsidRPr="00623406">
        <w:rPr>
          <w:rFonts w:asciiTheme="majorHAnsi" w:hAnsiTheme="majorHAnsi"/>
        </w:rPr>
        <w:t>getting paid by clinical sites</w:t>
      </w:r>
    </w:p>
    <w:p w14:paraId="38A89D4E" w14:textId="77777777" w:rsidR="00F10BA2" w:rsidRPr="00623406" w:rsidRDefault="00623406" w:rsidP="00F10BA2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Save the date:  B</w:t>
      </w:r>
      <w:r w:rsidR="00F10BA2" w:rsidRPr="00623406">
        <w:rPr>
          <w:rFonts w:asciiTheme="majorHAnsi" w:hAnsiTheme="majorHAnsi"/>
        </w:rPr>
        <w:t xml:space="preserve">oard meeting </w:t>
      </w:r>
      <w:r w:rsidRPr="00623406">
        <w:rPr>
          <w:rFonts w:asciiTheme="majorHAnsi" w:hAnsiTheme="majorHAnsi"/>
        </w:rPr>
        <w:t xml:space="preserve">at NEXT will be </w:t>
      </w:r>
      <w:r w:rsidR="00F10BA2" w:rsidRPr="00623406">
        <w:rPr>
          <w:rFonts w:asciiTheme="majorHAnsi" w:hAnsiTheme="majorHAnsi"/>
        </w:rPr>
        <w:t>on Wednesday from 4</w:t>
      </w:r>
      <w:r w:rsidR="00102B4C" w:rsidRPr="00623406">
        <w:rPr>
          <w:rFonts w:asciiTheme="majorHAnsi" w:hAnsiTheme="majorHAnsi"/>
        </w:rPr>
        <w:t xml:space="preserve"> </w:t>
      </w:r>
      <w:r w:rsidR="00F10BA2" w:rsidRPr="00623406">
        <w:rPr>
          <w:rFonts w:asciiTheme="majorHAnsi" w:hAnsiTheme="majorHAnsi"/>
        </w:rPr>
        <w:t>-10pm</w:t>
      </w:r>
      <w:r w:rsidRPr="00623406">
        <w:rPr>
          <w:rFonts w:asciiTheme="majorHAnsi" w:hAnsiTheme="majorHAnsi"/>
        </w:rPr>
        <w:t>.  Dinner will be provided</w:t>
      </w:r>
    </w:p>
    <w:p w14:paraId="37A78F34" w14:textId="77777777" w:rsidR="00F10BA2" w:rsidRPr="00623406" w:rsidRDefault="00623406" w:rsidP="00F10BA2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Be on the lookout for a poll to identify our next conference call like this one</w:t>
      </w:r>
    </w:p>
    <w:p w14:paraId="322D9DE0" w14:textId="77777777" w:rsidR="00F10BA2" w:rsidRPr="00623406" w:rsidRDefault="00F10BA2" w:rsidP="00F10BA2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>Mike</w:t>
      </w:r>
      <w:r w:rsidR="00623406" w:rsidRPr="00623406">
        <w:rPr>
          <w:rFonts w:asciiTheme="majorHAnsi" w:hAnsiTheme="majorHAnsi"/>
        </w:rPr>
        <w:t xml:space="preserve"> </w:t>
      </w:r>
      <w:r w:rsidRPr="00623406">
        <w:rPr>
          <w:rFonts w:asciiTheme="majorHAnsi" w:hAnsiTheme="majorHAnsi"/>
        </w:rPr>
        <w:t>suggest</w:t>
      </w:r>
      <w:r w:rsidR="00623406" w:rsidRPr="00623406">
        <w:rPr>
          <w:rFonts w:asciiTheme="majorHAnsi" w:hAnsiTheme="majorHAnsi"/>
        </w:rPr>
        <w:t>ed</w:t>
      </w:r>
      <w:r w:rsidRPr="00623406">
        <w:rPr>
          <w:rFonts w:asciiTheme="majorHAnsi" w:hAnsiTheme="majorHAnsi"/>
        </w:rPr>
        <w:t xml:space="preserve"> </w:t>
      </w:r>
      <w:r w:rsidR="00623406" w:rsidRPr="00623406">
        <w:rPr>
          <w:rFonts w:asciiTheme="majorHAnsi" w:hAnsiTheme="majorHAnsi"/>
        </w:rPr>
        <w:t>that we</w:t>
      </w:r>
      <w:r w:rsidRPr="00623406">
        <w:rPr>
          <w:rFonts w:asciiTheme="majorHAnsi" w:hAnsiTheme="majorHAnsi"/>
        </w:rPr>
        <w:t xml:space="preserve"> post on </w:t>
      </w:r>
      <w:r w:rsidR="00623406" w:rsidRPr="00623406">
        <w:rPr>
          <w:rFonts w:asciiTheme="majorHAnsi" w:hAnsiTheme="majorHAnsi"/>
        </w:rPr>
        <w:t xml:space="preserve">the </w:t>
      </w:r>
      <w:r w:rsidRPr="00623406">
        <w:rPr>
          <w:rFonts w:asciiTheme="majorHAnsi" w:hAnsiTheme="majorHAnsi"/>
        </w:rPr>
        <w:t>website past consortia publications</w:t>
      </w:r>
      <w:r w:rsidR="00623406" w:rsidRPr="00623406">
        <w:rPr>
          <w:rFonts w:asciiTheme="majorHAnsi" w:hAnsiTheme="majorHAnsi"/>
        </w:rPr>
        <w:t xml:space="preserve">. Please post these to your respective webpages </w:t>
      </w:r>
    </w:p>
    <w:p w14:paraId="1B0E6801" w14:textId="77777777" w:rsidR="00F10BA2" w:rsidRPr="00623406" w:rsidRDefault="00623406" w:rsidP="00F10BA2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23406">
        <w:rPr>
          <w:rFonts w:asciiTheme="majorHAnsi" w:hAnsiTheme="majorHAnsi"/>
        </w:rPr>
        <w:t xml:space="preserve">Sandy will work with the consortia to identify a list of needs </w:t>
      </w:r>
    </w:p>
    <w:p w14:paraId="12B8A8BC" w14:textId="77777777" w:rsidR="00DC6947" w:rsidRPr="00623406" w:rsidRDefault="00DC6947" w:rsidP="00DC6947">
      <w:pPr>
        <w:spacing w:after="0" w:line="240" w:lineRule="auto"/>
        <w:rPr>
          <w:rFonts w:asciiTheme="majorHAnsi" w:hAnsiTheme="majorHAnsi"/>
        </w:rPr>
      </w:pPr>
    </w:p>
    <w:p w14:paraId="512DFAE1" w14:textId="77777777" w:rsidR="006E0B7B" w:rsidRPr="00623406" w:rsidRDefault="006E0B7B" w:rsidP="000B5CB0">
      <w:pPr>
        <w:pStyle w:val="ListParagraph"/>
        <w:spacing w:after="0" w:line="240" w:lineRule="auto"/>
        <w:ind w:left="1800"/>
        <w:rPr>
          <w:rFonts w:asciiTheme="majorHAnsi" w:hAnsiTheme="majorHAnsi"/>
        </w:rPr>
      </w:pPr>
    </w:p>
    <w:p w14:paraId="6BFE679F" w14:textId="77777777" w:rsidR="0097614F" w:rsidRPr="00623406" w:rsidRDefault="0097614F" w:rsidP="0097614F">
      <w:pPr>
        <w:pStyle w:val="ListParagraph"/>
        <w:spacing w:after="0"/>
        <w:ind w:left="1080"/>
        <w:rPr>
          <w:rFonts w:asciiTheme="majorHAnsi" w:hAnsiTheme="majorHAnsi"/>
        </w:rPr>
      </w:pPr>
    </w:p>
    <w:p w14:paraId="19DA2F75" w14:textId="77777777" w:rsidR="00343351" w:rsidRDefault="00343351" w:rsidP="00343351">
      <w:pPr>
        <w:pStyle w:val="ListParagraph"/>
        <w:spacing w:after="0"/>
        <w:ind w:left="1800"/>
        <w:rPr>
          <w:rFonts w:ascii="Georgia" w:hAnsi="Georgia"/>
        </w:rPr>
      </w:pPr>
    </w:p>
    <w:sectPr w:rsidR="00343351" w:rsidSect="00DB01C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4A9"/>
    <w:multiLevelType w:val="hybridMultilevel"/>
    <w:tmpl w:val="97CA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75FEA"/>
    <w:multiLevelType w:val="hybridMultilevel"/>
    <w:tmpl w:val="B72CAE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027DA"/>
    <w:multiLevelType w:val="hybridMultilevel"/>
    <w:tmpl w:val="10CC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85C6C"/>
    <w:multiLevelType w:val="hybridMultilevel"/>
    <w:tmpl w:val="DF16C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A08EB"/>
    <w:multiLevelType w:val="hybridMultilevel"/>
    <w:tmpl w:val="0BF8A3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1158E4"/>
    <w:multiLevelType w:val="hybridMultilevel"/>
    <w:tmpl w:val="7EA6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A0530"/>
    <w:multiLevelType w:val="multilevel"/>
    <w:tmpl w:val="E3E68F9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3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91253"/>
    <w:multiLevelType w:val="hybridMultilevel"/>
    <w:tmpl w:val="622E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C40AD"/>
    <w:multiLevelType w:val="hybridMultilevel"/>
    <w:tmpl w:val="FDCC3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D5C8F"/>
    <w:multiLevelType w:val="hybridMultilevel"/>
    <w:tmpl w:val="567A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C1C6E"/>
    <w:multiLevelType w:val="hybridMultilevel"/>
    <w:tmpl w:val="2E5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76D0"/>
    <w:multiLevelType w:val="hybridMultilevel"/>
    <w:tmpl w:val="BB5E9D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3708A"/>
    <w:multiLevelType w:val="hybridMultilevel"/>
    <w:tmpl w:val="414C73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2356D6"/>
    <w:multiLevelType w:val="hybridMultilevel"/>
    <w:tmpl w:val="438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25F2"/>
    <w:multiLevelType w:val="hybridMultilevel"/>
    <w:tmpl w:val="99CA6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F46C3"/>
    <w:multiLevelType w:val="hybridMultilevel"/>
    <w:tmpl w:val="D2D856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246227"/>
    <w:multiLevelType w:val="hybridMultilevel"/>
    <w:tmpl w:val="4C72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010BE"/>
    <w:multiLevelType w:val="hybridMultilevel"/>
    <w:tmpl w:val="6FF0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82B8E"/>
    <w:multiLevelType w:val="hybridMultilevel"/>
    <w:tmpl w:val="1B76DB8A"/>
    <w:lvl w:ilvl="0" w:tplc="F2E626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17705A7"/>
    <w:multiLevelType w:val="hybridMultilevel"/>
    <w:tmpl w:val="112E7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57444"/>
    <w:multiLevelType w:val="hybridMultilevel"/>
    <w:tmpl w:val="7E4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263C"/>
    <w:multiLevelType w:val="hybridMultilevel"/>
    <w:tmpl w:val="F968A9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45662"/>
    <w:multiLevelType w:val="hybridMultilevel"/>
    <w:tmpl w:val="48B0F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197047"/>
    <w:multiLevelType w:val="hybridMultilevel"/>
    <w:tmpl w:val="53A071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5B4FB1"/>
    <w:multiLevelType w:val="hybridMultilevel"/>
    <w:tmpl w:val="F27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073A4"/>
    <w:multiLevelType w:val="hybridMultilevel"/>
    <w:tmpl w:val="1D1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24FA6"/>
    <w:multiLevelType w:val="hybridMultilevel"/>
    <w:tmpl w:val="B5728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673A1C"/>
    <w:multiLevelType w:val="hybridMultilevel"/>
    <w:tmpl w:val="21FC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91F53"/>
    <w:multiLevelType w:val="hybridMultilevel"/>
    <w:tmpl w:val="FA9A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67214"/>
    <w:multiLevelType w:val="hybridMultilevel"/>
    <w:tmpl w:val="67F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226A8"/>
    <w:multiLevelType w:val="hybridMultilevel"/>
    <w:tmpl w:val="86482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694CA0"/>
    <w:multiLevelType w:val="hybridMultilevel"/>
    <w:tmpl w:val="D4E62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1"/>
  </w:num>
  <w:num w:numId="7">
    <w:abstractNumId w:val="27"/>
  </w:num>
  <w:num w:numId="8">
    <w:abstractNumId w:val="8"/>
  </w:num>
  <w:num w:numId="9">
    <w:abstractNumId w:val="21"/>
  </w:num>
  <w:num w:numId="10">
    <w:abstractNumId w:val="28"/>
  </w:num>
  <w:num w:numId="11">
    <w:abstractNumId w:val="11"/>
  </w:num>
  <w:num w:numId="12">
    <w:abstractNumId w:val="4"/>
  </w:num>
  <w:num w:numId="13">
    <w:abstractNumId w:val="24"/>
  </w:num>
  <w:num w:numId="14">
    <w:abstractNumId w:val="7"/>
  </w:num>
  <w:num w:numId="15">
    <w:abstractNumId w:val="14"/>
  </w:num>
  <w:num w:numId="16">
    <w:abstractNumId w:val="31"/>
  </w:num>
  <w:num w:numId="17">
    <w:abstractNumId w:val="0"/>
  </w:num>
  <w:num w:numId="18">
    <w:abstractNumId w:val="19"/>
  </w:num>
  <w:num w:numId="19">
    <w:abstractNumId w:val="22"/>
  </w:num>
  <w:num w:numId="20">
    <w:abstractNumId w:val="9"/>
  </w:num>
  <w:num w:numId="21">
    <w:abstractNumId w:val="12"/>
  </w:num>
  <w:num w:numId="22">
    <w:abstractNumId w:val="25"/>
  </w:num>
  <w:num w:numId="23">
    <w:abstractNumId w:val="17"/>
  </w:num>
  <w:num w:numId="24">
    <w:abstractNumId w:val="23"/>
  </w:num>
  <w:num w:numId="25">
    <w:abstractNumId w:val="10"/>
  </w:num>
  <w:num w:numId="26">
    <w:abstractNumId w:val="30"/>
  </w:num>
  <w:num w:numId="27">
    <w:abstractNumId w:val="20"/>
  </w:num>
  <w:num w:numId="28">
    <w:abstractNumId w:val="26"/>
  </w:num>
  <w:num w:numId="29">
    <w:abstractNumId w:val="29"/>
  </w:num>
  <w:num w:numId="30">
    <w:abstractNumId w:val="2"/>
  </w:num>
  <w:num w:numId="31">
    <w:abstractNumId w:val="15"/>
  </w:num>
  <w:num w:numId="3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5"/>
    <w:rsid w:val="00002829"/>
    <w:rsid w:val="00004181"/>
    <w:rsid w:val="000047A9"/>
    <w:rsid w:val="000347F0"/>
    <w:rsid w:val="00042858"/>
    <w:rsid w:val="00045B07"/>
    <w:rsid w:val="00054069"/>
    <w:rsid w:val="00077076"/>
    <w:rsid w:val="000A405B"/>
    <w:rsid w:val="000B5CB0"/>
    <w:rsid w:val="000C0391"/>
    <w:rsid w:val="000E2666"/>
    <w:rsid w:val="000E7567"/>
    <w:rsid w:val="00102B4C"/>
    <w:rsid w:val="00115422"/>
    <w:rsid w:val="00123415"/>
    <w:rsid w:val="00123604"/>
    <w:rsid w:val="00124856"/>
    <w:rsid w:val="0013658B"/>
    <w:rsid w:val="00145A70"/>
    <w:rsid w:val="00162CCA"/>
    <w:rsid w:val="001837D0"/>
    <w:rsid w:val="00187F04"/>
    <w:rsid w:val="001917FB"/>
    <w:rsid w:val="001B28A9"/>
    <w:rsid w:val="001B2912"/>
    <w:rsid w:val="001B780B"/>
    <w:rsid w:val="001C082C"/>
    <w:rsid w:val="001F187C"/>
    <w:rsid w:val="001F2816"/>
    <w:rsid w:val="00206E98"/>
    <w:rsid w:val="00234FDA"/>
    <w:rsid w:val="00236DED"/>
    <w:rsid w:val="00261C2B"/>
    <w:rsid w:val="00270963"/>
    <w:rsid w:val="00272487"/>
    <w:rsid w:val="00272EFF"/>
    <w:rsid w:val="00281CCA"/>
    <w:rsid w:val="00284811"/>
    <w:rsid w:val="00285B7E"/>
    <w:rsid w:val="002C0ADE"/>
    <w:rsid w:val="002E302C"/>
    <w:rsid w:val="002F1918"/>
    <w:rsid w:val="00306AAA"/>
    <w:rsid w:val="00314A2F"/>
    <w:rsid w:val="00321C60"/>
    <w:rsid w:val="0032651F"/>
    <w:rsid w:val="003331E8"/>
    <w:rsid w:val="00343351"/>
    <w:rsid w:val="0034384C"/>
    <w:rsid w:val="00381920"/>
    <w:rsid w:val="00384EAD"/>
    <w:rsid w:val="003A7445"/>
    <w:rsid w:val="003B02CD"/>
    <w:rsid w:val="003B7A02"/>
    <w:rsid w:val="003C2C98"/>
    <w:rsid w:val="003F0C2F"/>
    <w:rsid w:val="004020A0"/>
    <w:rsid w:val="004112E5"/>
    <w:rsid w:val="00415110"/>
    <w:rsid w:val="004335D9"/>
    <w:rsid w:val="004336EC"/>
    <w:rsid w:val="00445750"/>
    <w:rsid w:val="00467F5B"/>
    <w:rsid w:val="004B6391"/>
    <w:rsid w:val="004D196B"/>
    <w:rsid w:val="004D4D63"/>
    <w:rsid w:val="004E37F7"/>
    <w:rsid w:val="004E7B17"/>
    <w:rsid w:val="004F4091"/>
    <w:rsid w:val="004F5CD3"/>
    <w:rsid w:val="00546B3A"/>
    <w:rsid w:val="005526E5"/>
    <w:rsid w:val="00554325"/>
    <w:rsid w:val="005611A2"/>
    <w:rsid w:val="00565732"/>
    <w:rsid w:val="00570995"/>
    <w:rsid w:val="0058097A"/>
    <w:rsid w:val="005816F1"/>
    <w:rsid w:val="005960B4"/>
    <w:rsid w:val="005A1E10"/>
    <w:rsid w:val="005B2900"/>
    <w:rsid w:val="005C165D"/>
    <w:rsid w:val="005C56DB"/>
    <w:rsid w:val="005C70D9"/>
    <w:rsid w:val="005C74AE"/>
    <w:rsid w:val="005D1213"/>
    <w:rsid w:val="005D5110"/>
    <w:rsid w:val="00602C6C"/>
    <w:rsid w:val="006065DD"/>
    <w:rsid w:val="00607B8F"/>
    <w:rsid w:val="00620A35"/>
    <w:rsid w:val="00623406"/>
    <w:rsid w:val="00633E39"/>
    <w:rsid w:val="00656FA1"/>
    <w:rsid w:val="00664689"/>
    <w:rsid w:val="00667DE1"/>
    <w:rsid w:val="00667FBF"/>
    <w:rsid w:val="006738F3"/>
    <w:rsid w:val="00685EF8"/>
    <w:rsid w:val="006A56AC"/>
    <w:rsid w:val="006C3A82"/>
    <w:rsid w:val="006C4F51"/>
    <w:rsid w:val="006D15E0"/>
    <w:rsid w:val="006D46DB"/>
    <w:rsid w:val="006E0B7B"/>
    <w:rsid w:val="006F407D"/>
    <w:rsid w:val="006F66DE"/>
    <w:rsid w:val="00726845"/>
    <w:rsid w:val="00727814"/>
    <w:rsid w:val="00737BCB"/>
    <w:rsid w:val="007701FF"/>
    <w:rsid w:val="00770F5D"/>
    <w:rsid w:val="007A5557"/>
    <w:rsid w:val="007C2158"/>
    <w:rsid w:val="007C7D0A"/>
    <w:rsid w:val="007D2A70"/>
    <w:rsid w:val="007E5932"/>
    <w:rsid w:val="007E5A61"/>
    <w:rsid w:val="007E63B9"/>
    <w:rsid w:val="007F0A14"/>
    <w:rsid w:val="008064F3"/>
    <w:rsid w:val="00835053"/>
    <w:rsid w:val="00837A8D"/>
    <w:rsid w:val="0085083E"/>
    <w:rsid w:val="008902CA"/>
    <w:rsid w:val="008C5AE1"/>
    <w:rsid w:val="008D5867"/>
    <w:rsid w:val="008D5BCE"/>
    <w:rsid w:val="008E2235"/>
    <w:rsid w:val="008E681A"/>
    <w:rsid w:val="008F4CBD"/>
    <w:rsid w:val="009042C8"/>
    <w:rsid w:val="00924C3D"/>
    <w:rsid w:val="0093672A"/>
    <w:rsid w:val="00947AEA"/>
    <w:rsid w:val="0095425B"/>
    <w:rsid w:val="009743DE"/>
    <w:rsid w:val="0097614F"/>
    <w:rsid w:val="00987BC7"/>
    <w:rsid w:val="0099199C"/>
    <w:rsid w:val="00997475"/>
    <w:rsid w:val="009B1B8D"/>
    <w:rsid w:val="009B27E0"/>
    <w:rsid w:val="009C5D85"/>
    <w:rsid w:val="009E08C7"/>
    <w:rsid w:val="009E1069"/>
    <w:rsid w:val="009E1C0F"/>
    <w:rsid w:val="009F4703"/>
    <w:rsid w:val="00A304AA"/>
    <w:rsid w:val="00A32C95"/>
    <w:rsid w:val="00A3610F"/>
    <w:rsid w:val="00A461BA"/>
    <w:rsid w:val="00A4645F"/>
    <w:rsid w:val="00A704C4"/>
    <w:rsid w:val="00A82EEB"/>
    <w:rsid w:val="00A93F13"/>
    <w:rsid w:val="00AB2678"/>
    <w:rsid w:val="00AE1D51"/>
    <w:rsid w:val="00AF16B5"/>
    <w:rsid w:val="00AF55B7"/>
    <w:rsid w:val="00B00AC8"/>
    <w:rsid w:val="00B04FA2"/>
    <w:rsid w:val="00B26249"/>
    <w:rsid w:val="00B27B82"/>
    <w:rsid w:val="00B3245D"/>
    <w:rsid w:val="00B37FE1"/>
    <w:rsid w:val="00B42648"/>
    <w:rsid w:val="00B54AAD"/>
    <w:rsid w:val="00B61F02"/>
    <w:rsid w:val="00B641AF"/>
    <w:rsid w:val="00B67A4C"/>
    <w:rsid w:val="00B732AA"/>
    <w:rsid w:val="00B747AE"/>
    <w:rsid w:val="00B95A28"/>
    <w:rsid w:val="00BB09A3"/>
    <w:rsid w:val="00BC0548"/>
    <w:rsid w:val="00BC2072"/>
    <w:rsid w:val="00BC3E75"/>
    <w:rsid w:val="00BD50EA"/>
    <w:rsid w:val="00C02001"/>
    <w:rsid w:val="00C2046F"/>
    <w:rsid w:val="00C40EF5"/>
    <w:rsid w:val="00C43206"/>
    <w:rsid w:val="00C457C7"/>
    <w:rsid w:val="00C45E0D"/>
    <w:rsid w:val="00C5441E"/>
    <w:rsid w:val="00C57815"/>
    <w:rsid w:val="00C72F20"/>
    <w:rsid w:val="00C8559B"/>
    <w:rsid w:val="00C9049C"/>
    <w:rsid w:val="00C95427"/>
    <w:rsid w:val="00CA0D70"/>
    <w:rsid w:val="00CA6285"/>
    <w:rsid w:val="00CA6680"/>
    <w:rsid w:val="00CB7393"/>
    <w:rsid w:val="00CC24C4"/>
    <w:rsid w:val="00CC799D"/>
    <w:rsid w:val="00CD198F"/>
    <w:rsid w:val="00CD1BE7"/>
    <w:rsid w:val="00CD26F4"/>
    <w:rsid w:val="00CD55ED"/>
    <w:rsid w:val="00CE2141"/>
    <w:rsid w:val="00CE46BA"/>
    <w:rsid w:val="00CF2876"/>
    <w:rsid w:val="00CF547C"/>
    <w:rsid w:val="00D00947"/>
    <w:rsid w:val="00D0653B"/>
    <w:rsid w:val="00D32BC1"/>
    <w:rsid w:val="00D364E5"/>
    <w:rsid w:val="00D4533A"/>
    <w:rsid w:val="00D46080"/>
    <w:rsid w:val="00D64BCA"/>
    <w:rsid w:val="00D76B11"/>
    <w:rsid w:val="00D81455"/>
    <w:rsid w:val="00D90BF7"/>
    <w:rsid w:val="00DA1CC5"/>
    <w:rsid w:val="00DA45C2"/>
    <w:rsid w:val="00DA4DDE"/>
    <w:rsid w:val="00DB01C9"/>
    <w:rsid w:val="00DC3130"/>
    <w:rsid w:val="00DC4D8C"/>
    <w:rsid w:val="00DC6947"/>
    <w:rsid w:val="00DE5422"/>
    <w:rsid w:val="00E2135C"/>
    <w:rsid w:val="00E53509"/>
    <w:rsid w:val="00E64CE1"/>
    <w:rsid w:val="00E801F8"/>
    <w:rsid w:val="00EB149A"/>
    <w:rsid w:val="00EB2D40"/>
    <w:rsid w:val="00EF1B2D"/>
    <w:rsid w:val="00F10BA2"/>
    <w:rsid w:val="00F15D8D"/>
    <w:rsid w:val="00F16758"/>
    <w:rsid w:val="00F32058"/>
    <w:rsid w:val="00F55F2A"/>
    <w:rsid w:val="00F66BA7"/>
    <w:rsid w:val="00F759B1"/>
    <w:rsid w:val="00F93ACE"/>
    <w:rsid w:val="00FA28C7"/>
    <w:rsid w:val="00FA2D27"/>
    <w:rsid w:val="00FA6EB0"/>
    <w:rsid w:val="00FB1553"/>
    <w:rsid w:val="00FB29F1"/>
    <w:rsid w:val="00FB55BF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9474"/>
  <w15:chartTrackingRefBased/>
  <w15:docId w15:val="{8C42C521-7927-4017-A4CD-5B2C8A2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14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45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D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6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D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D4D63"/>
    <w:rPr>
      <w:i/>
      <w:iCs/>
    </w:rPr>
  </w:style>
  <w:style w:type="character" w:styleId="Hyperlink">
    <w:name w:val="Hyperlink"/>
    <w:basedOn w:val="DefaultParagraphFont"/>
    <w:uiPriority w:val="99"/>
    <w:unhideWhenUsed/>
    <w:rsid w:val="004D4D6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1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32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2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2</cp:revision>
  <dcterms:created xsi:type="dcterms:W3CDTF">2017-04-17T13:49:00Z</dcterms:created>
  <dcterms:modified xsi:type="dcterms:W3CDTF">2017-04-17T13:49:00Z</dcterms:modified>
</cp:coreProperties>
</file>